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auto"/>
          <w:sz w:val="24"/>
          <w:szCs w:val="24"/>
          <w:lang w:val="es-ES" w:eastAsia="es-ES"/>
        </w:rPr>
        <w:id w:val="-517083033"/>
        <w:docPartObj>
          <w:docPartGallery w:val="Table of Contents"/>
          <w:docPartUnique/>
        </w:docPartObj>
      </w:sdtPr>
      <w:sdtEndPr>
        <w:rPr>
          <w:b/>
          <w:bCs/>
        </w:rPr>
      </w:sdtEndPr>
      <w:sdtContent>
        <w:p w:rsidR="00245A60" w:rsidRPr="004763B7" w:rsidRDefault="00245A60" w:rsidP="00F659C1">
          <w:pPr>
            <w:pStyle w:val="TtulodeTDC"/>
            <w:rPr>
              <w:rFonts w:ascii="Times New Roman" w:hAnsi="Times New Roman" w:cs="Times New Roman"/>
            </w:rPr>
          </w:pPr>
          <w:r w:rsidRPr="004763B7">
            <w:rPr>
              <w:rFonts w:ascii="Times New Roman" w:hAnsi="Times New Roman" w:cs="Times New Roman"/>
              <w:lang w:val="es-ES"/>
            </w:rPr>
            <w:t>Contenido</w:t>
          </w:r>
          <w:r w:rsidR="008151D3" w:rsidRPr="004763B7">
            <w:rPr>
              <w:rFonts w:ascii="Times New Roman" w:hAnsi="Times New Roman" w:cs="Times New Roman"/>
              <w:lang w:val="es-ES"/>
            </w:rPr>
            <w:t xml:space="preserve"> </w:t>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r>
          <w:r w:rsidR="000245E7">
            <w:rPr>
              <w:rFonts w:ascii="Times New Roman" w:hAnsi="Times New Roman" w:cs="Times New Roman"/>
              <w:lang w:val="es-ES"/>
            </w:rPr>
            <w:t xml:space="preserve"> </w:t>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r>
          <w:r w:rsidR="00F659C1" w:rsidRPr="004763B7">
            <w:rPr>
              <w:rFonts w:ascii="Times New Roman" w:hAnsi="Times New Roman" w:cs="Times New Roman"/>
              <w:lang w:val="es-ES"/>
            </w:rPr>
            <w:tab/>
            <w:t xml:space="preserve">       PAG</w:t>
          </w:r>
        </w:p>
        <w:bookmarkStart w:id="0" w:name="_GoBack"/>
        <w:bookmarkEnd w:id="0"/>
        <w:p w:rsidR="001F1A76" w:rsidRDefault="00245A60">
          <w:pPr>
            <w:pStyle w:val="TDC1"/>
            <w:tabs>
              <w:tab w:val="left" w:pos="480"/>
              <w:tab w:val="right" w:leader="dot" w:pos="8263"/>
            </w:tabs>
            <w:rPr>
              <w:rFonts w:asciiTheme="minorHAnsi" w:eastAsiaTheme="minorEastAsia" w:hAnsiTheme="minorHAnsi" w:cstheme="minorBidi"/>
              <w:noProof/>
              <w:sz w:val="22"/>
              <w:szCs w:val="22"/>
              <w:lang w:val="es-CO" w:eastAsia="es-CO"/>
            </w:rPr>
          </w:pPr>
          <w:r w:rsidRPr="004763B7">
            <w:fldChar w:fldCharType="begin"/>
          </w:r>
          <w:r w:rsidRPr="004763B7">
            <w:instrText xml:space="preserve"> TOC \o "1-3" \h \z \u </w:instrText>
          </w:r>
          <w:r w:rsidRPr="004763B7">
            <w:fldChar w:fldCharType="separate"/>
          </w:r>
          <w:hyperlink w:anchor="_Toc480968543" w:history="1">
            <w:r w:rsidR="001F1A76" w:rsidRPr="004A0402">
              <w:rPr>
                <w:rStyle w:val="Hipervnculo"/>
                <w:noProof/>
              </w:rPr>
              <w:t>1.</w:t>
            </w:r>
            <w:r w:rsidR="001F1A76">
              <w:rPr>
                <w:rFonts w:asciiTheme="minorHAnsi" w:eastAsiaTheme="minorEastAsia" w:hAnsiTheme="minorHAnsi" w:cstheme="minorBidi"/>
                <w:noProof/>
                <w:sz w:val="22"/>
                <w:szCs w:val="22"/>
                <w:lang w:val="es-CO" w:eastAsia="es-CO"/>
              </w:rPr>
              <w:tab/>
            </w:r>
            <w:r w:rsidR="001F1A76" w:rsidRPr="004A0402">
              <w:rPr>
                <w:rStyle w:val="Hipervnculo"/>
                <w:noProof/>
                <w:lang w:val="es-CO"/>
              </w:rPr>
              <w:t>EVALUACION  NRO 3-2016</w:t>
            </w:r>
            <w:r w:rsidR="001F1A76">
              <w:rPr>
                <w:noProof/>
                <w:webHidden/>
              </w:rPr>
              <w:tab/>
            </w:r>
            <w:r w:rsidR="001F1A76">
              <w:rPr>
                <w:noProof/>
                <w:webHidden/>
              </w:rPr>
              <w:fldChar w:fldCharType="begin"/>
            </w:r>
            <w:r w:rsidR="001F1A76">
              <w:rPr>
                <w:noProof/>
                <w:webHidden/>
              </w:rPr>
              <w:instrText xml:space="preserve"> PAGEREF _Toc480968543 \h </w:instrText>
            </w:r>
            <w:r w:rsidR="001F1A76">
              <w:rPr>
                <w:noProof/>
                <w:webHidden/>
              </w:rPr>
            </w:r>
            <w:r w:rsidR="001F1A76">
              <w:rPr>
                <w:noProof/>
                <w:webHidden/>
              </w:rPr>
              <w:fldChar w:fldCharType="separate"/>
            </w:r>
            <w:r w:rsidR="001F1A76">
              <w:rPr>
                <w:noProof/>
                <w:webHidden/>
              </w:rPr>
              <w:t>2</w:t>
            </w:r>
            <w:r w:rsidR="001F1A76">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4" w:history="1">
            <w:r w:rsidRPr="004A0402">
              <w:rPr>
                <w:rStyle w:val="Hipervnculo"/>
                <w:noProof/>
              </w:rPr>
              <w:t>2.</w:t>
            </w:r>
            <w:r>
              <w:rPr>
                <w:rFonts w:asciiTheme="minorHAnsi" w:eastAsiaTheme="minorEastAsia" w:hAnsiTheme="minorHAnsi" w:cstheme="minorBidi"/>
                <w:noProof/>
                <w:sz w:val="22"/>
                <w:szCs w:val="22"/>
                <w:lang w:val="es-CO" w:eastAsia="es-CO"/>
              </w:rPr>
              <w:tab/>
            </w:r>
            <w:r w:rsidRPr="004A0402">
              <w:rPr>
                <w:rStyle w:val="Hipervnculo"/>
                <w:noProof/>
              </w:rPr>
              <w:t xml:space="preserve">ORIGEN DE LA </w:t>
            </w:r>
            <w:r w:rsidRPr="004A0402">
              <w:rPr>
                <w:rStyle w:val="Hipervnculo"/>
                <w:noProof/>
                <w:lang w:val="es-CO"/>
              </w:rPr>
              <w:t>EVALUACION</w:t>
            </w:r>
            <w:r w:rsidRPr="004A0402">
              <w:rPr>
                <w:rStyle w:val="Hipervnculo"/>
                <w:noProof/>
              </w:rPr>
              <w:t>:</w:t>
            </w:r>
            <w:r>
              <w:rPr>
                <w:noProof/>
                <w:webHidden/>
              </w:rPr>
              <w:tab/>
            </w:r>
            <w:r>
              <w:rPr>
                <w:noProof/>
                <w:webHidden/>
              </w:rPr>
              <w:fldChar w:fldCharType="begin"/>
            </w:r>
            <w:r>
              <w:rPr>
                <w:noProof/>
                <w:webHidden/>
              </w:rPr>
              <w:instrText xml:space="preserve"> PAGEREF _Toc480968544 \h </w:instrText>
            </w:r>
            <w:r>
              <w:rPr>
                <w:noProof/>
                <w:webHidden/>
              </w:rPr>
            </w:r>
            <w:r>
              <w:rPr>
                <w:noProof/>
                <w:webHidden/>
              </w:rPr>
              <w:fldChar w:fldCharType="separate"/>
            </w:r>
            <w:r>
              <w:rPr>
                <w:noProof/>
                <w:webHidden/>
              </w:rPr>
              <w:t>2</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5" w:history="1">
            <w:r w:rsidRPr="004A0402">
              <w:rPr>
                <w:rStyle w:val="Hipervnculo"/>
                <w:noProof/>
              </w:rPr>
              <w:t>3.</w:t>
            </w:r>
            <w:r>
              <w:rPr>
                <w:rFonts w:asciiTheme="minorHAnsi" w:eastAsiaTheme="minorEastAsia" w:hAnsiTheme="minorHAnsi" w:cstheme="minorBidi"/>
                <w:noProof/>
                <w:sz w:val="22"/>
                <w:szCs w:val="22"/>
                <w:lang w:val="es-CO" w:eastAsia="es-CO"/>
              </w:rPr>
              <w:tab/>
            </w:r>
            <w:r w:rsidRPr="004A0402">
              <w:rPr>
                <w:rStyle w:val="Hipervnculo"/>
                <w:noProof/>
              </w:rPr>
              <w:t xml:space="preserve">FECHA DEL  INFORME DEFINITIVO  DE </w:t>
            </w:r>
            <w:r w:rsidRPr="004A0402">
              <w:rPr>
                <w:rStyle w:val="Hipervnculo"/>
                <w:noProof/>
                <w:lang w:val="es-CO"/>
              </w:rPr>
              <w:t>LA EVALUACION</w:t>
            </w:r>
            <w:r w:rsidRPr="004A0402">
              <w:rPr>
                <w:rStyle w:val="Hipervnculo"/>
                <w:noProof/>
              </w:rPr>
              <w:t>:</w:t>
            </w:r>
            <w:r>
              <w:rPr>
                <w:noProof/>
                <w:webHidden/>
              </w:rPr>
              <w:tab/>
            </w:r>
            <w:r>
              <w:rPr>
                <w:noProof/>
                <w:webHidden/>
              </w:rPr>
              <w:fldChar w:fldCharType="begin"/>
            </w:r>
            <w:r>
              <w:rPr>
                <w:noProof/>
                <w:webHidden/>
              </w:rPr>
              <w:instrText xml:space="preserve"> PAGEREF _Toc480968545 \h </w:instrText>
            </w:r>
            <w:r>
              <w:rPr>
                <w:noProof/>
                <w:webHidden/>
              </w:rPr>
            </w:r>
            <w:r>
              <w:rPr>
                <w:noProof/>
                <w:webHidden/>
              </w:rPr>
              <w:fldChar w:fldCharType="separate"/>
            </w:r>
            <w:r>
              <w:rPr>
                <w:noProof/>
                <w:webHidden/>
              </w:rPr>
              <w:t>2</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6" w:history="1">
            <w:r w:rsidRPr="004A0402">
              <w:rPr>
                <w:rStyle w:val="Hipervnculo"/>
                <w:noProof/>
              </w:rPr>
              <w:t>4.</w:t>
            </w:r>
            <w:r>
              <w:rPr>
                <w:rFonts w:asciiTheme="minorHAnsi" w:eastAsiaTheme="minorEastAsia" w:hAnsiTheme="minorHAnsi" w:cstheme="minorBidi"/>
                <w:noProof/>
                <w:sz w:val="22"/>
                <w:szCs w:val="22"/>
                <w:lang w:val="es-CO" w:eastAsia="es-CO"/>
              </w:rPr>
              <w:tab/>
            </w:r>
            <w:r w:rsidRPr="004A0402">
              <w:rPr>
                <w:rStyle w:val="Hipervnculo"/>
                <w:noProof/>
              </w:rPr>
              <w:t xml:space="preserve">COMPONENTE  </w:t>
            </w:r>
            <w:r w:rsidRPr="004A0402">
              <w:rPr>
                <w:rStyle w:val="Hipervnculo"/>
                <w:noProof/>
                <w:lang w:val="es-CO"/>
              </w:rPr>
              <w:t>EVALUADO</w:t>
            </w:r>
            <w:r w:rsidRPr="004A0402">
              <w:rPr>
                <w:rStyle w:val="Hipervnculo"/>
                <w:noProof/>
              </w:rPr>
              <w:t>:</w:t>
            </w:r>
            <w:r>
              <w:rPr>
                <w:noProof/>
                <w:webHidden/>
              </w:rPr>
              <w:tab/>
            </w:r>
            <w:r>
              <w:rPr>
                <w:noProof/>
                <w:webHidden/>
              </w:rPr>
              <w:fldChar w:fldCharType="begin"/>
            </w:r>
            <w:r>
              <w:rPr>
                <w:noProof/>
                <w:webHidden/>
              </w:rPr>
              <w:instrText xml:space="preserve"> PAGEREF _Toc480968546 \h </w:instrText>
            </w:r>
            <w:r>
              <w:rPr>
                <w:noProof/>
                <w:webHidden/>
              </w:rPr>
            </w:r>
            <w:r>
              <w:rPr>
                <w:noProof/>
                <w:webHidden/>
              </w:rPr>
              <w:fldChar w:fldCharType="separate"/>
            </w:r>
            <w:r>
              <w:rPr>
                <w:noProof/>
                <w:webHidden/>
              </w:rPr>
              <w:t>2</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7" w:history="1">
            <w:r w:rsidRPr="004A0402">
              <w:rPr>
                <w:rStyle w:val="Hipervnculo"/>
                <w:noProof/>
              </w:rPr>
              <w:t>5.</w:t>
            </w:r>
            <w:r>
              <w:rPr>
                <w:rFonts w:asciiTheme="minorHAnsi" w:eastAsiaTheme="minorEastAsia" w:hAnsiTheme="minorHAnsi" w:cstheme="minorBidi"/>
                <w:noProof/>
                <w:sz w:val="22"/>
                <w:szCs w:val="22"/>
                <w:lang w:val="es-CO" w:eastAsia="es-CO"/>
              </w:rPr>
              <w:tab/>
            </w:r>
            <w:r w:rsidRPr="004A0402">
              <w:rPr>
                <w:rStyle w:val="Hipervnculo"/>
                <w:noProof/>
              </w:rPr>
              <w:t>TIPO DE PROCESO :</w:t>
            </w:r>
            <w:r>
              <w:rPr>
                <w:noProof/>
                <w:webHidden/>
              </w:rPr>
              <w:tab/>
            </w:r>
            <w:r>
              <w:rPr>
                <w:noProof/>
                <w:webHidden/>
              </w:rPr>
              <w:fldChar w:fldCharType="begin"/>
            </w:r>
            <w:r>
              <w:rPr>
                <w:noProof/>
                <w:webHidden/>
              </w:rPr>
              <w:instrText xml:space="preserve"> PAGEREF _Toc480968547 \h </w:instrText>
            </w:r>
            <w:r>
              <w:rPr>
                <w:noProof/>
                <w:webHidden/>
              </w:rPr>
            </w:r>
            <w:r>
              <w:rPr>
                <w:noProof/>
                <w:webHidden/>
              </w:rPr>
              <w:fldChar w:fldCharType="separate"/>
            </w:r>
            <w:r>
              <w:rPr>
                <w:noProof/>
                <w:webHidden/>
              </w:rPr>
              <w:t>2</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8" w:history="1">
            <w:r w:rsidRPr="004A0402">
              <w:rPr>
                <w:rStyle w:val="Hipervnculo"/>
                <w:noProof/>
              </w:rPr>
              <w:t>6.</w:t>
            </w:r>
            <w:r>
              <w:rPr>
                <w:rFonts w:asciiTheme="minorHAnsi" w:eastAsiaTheme="minorEastAsia" w:hAnsiTheme="minorHAnsi" w:cstheme="minorBidi"/>
                <w:noProof/>
                <w:sz w:val="22"/>
                <w:szCs w:val="22"/>
                <w:lang w:val="es-CO" w:eastAsia="es-CO"/>
              </w:rPr>
              <w:tab/>
            </w:r>
            <w:r w:rsidRPr="004A0402">
              <w:rPr>
                <w:rStyle w:val="Hipervnculo"/>
                <w:noProof/>
              </w:rPr>
              <w:t xml:space="preserve">OBJETIVO  GENERAL DE LA </w:t>
            </w:r>
            <w:r w:rsidRPr="004A0402">
              <w:rPr>
                <w:rStyle w:val="Hipervnculo"/>
                <w:noProof/>
                <w:lang w:val="es-CO"/>
              </w:rPr>
              <w:t>EVALUACION</w:t>
            </w:r>
            <w:r>
              <w:rPr>
                <w:noProof/>
                <w:webHidden/>
              </w:rPr>
              <w:tab/>
            </w:r>
            <w:r>
              <w:rPr>
                <w:noProof/>
                <w:webHidden/>
              </w:rPr>
              <w:fldChar w:fldCharType="begin"/>
            </w:r>
            <w:r>
              <w:rPr>
                <w:noProof/>
                <w:webHidden/>
              </w:rPr>
              <w:instrText xml:space="preserve"> PAGEREF _Toc480968548 \h </w:instrText>
            </w:r>
            <w:r>
              <w:rPr>
                <w:noProof/>
                <w:webHidden/>
              </w:rPr>
            </w:r>
            <w:r>
              <w:rPr>
                <w:noProof/>
                <w:webHidden/>
              </w:rPr>
              <w:fldChar w:fldCharType="separate"/>
            </w:r>
            <w:r>
              <w:rPr>
                <w:noProof/>
                <w:webHidden/>
              </w:rPr>
              <w:t>2</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49" w:history="1">
            <w:r w:rsidRPr="004A0402">
              <w:rPr>
                <w:rStyle w:val="Hipervnculo"/>
                <w:noProof/>
              </w:rPr>
              <w:t>7.</w:t>
            </w:r>
            <w:r>
              <w:rPr>
                <w:rFonts w:asciiTheme="minorHAnsi" w:eastAsiaTheme="minorEastAsia" w:hAnsiTheme="minorHAnsi" w:cstheme="minorBidi"/>
                <w:noProof/>
                <w:sz w:val="22"/>
                <w:szCs w:val="22"/>
                <w:lang w:val="es-CO" w:eastAsia="es-CO"/>
              </w:rPr>
              <w:tab/>
            </w:r>
            <w:r w:rsidRPr="004A0402">
              <w:rPr>
                <w:rStyle w:val="Hipervnculo"/>
                <w:noProof/>
              </w:rPr>
              <w:t xml:space="preserve">ALCANCE DE LA  </w:t>
            </w:r>
            <w:r w:rsidRPr="004A0402">
              <w:rPr>
                <w:rStyle w:val="Hipervnculo"/>
                <w:noProof/>
                <w:lang w:val="es-CO"/>
              </w:rPr>
              <w:t>EVALUACION</w:t>
            </w:r>
            <w:r>
              <w:rPr>
                <w:noProof/>
                <w:webHidden/>
              </w:rPr>
              <w:tab/>
            </w:r>
            <w:r>
              <w:rPr>
                <w:noProof/>
                <w:webHidden/>
              </w:rPr>
              <w:fldChar w:fldCharType="begin"/>
            </w:r>
            <w:r>
              <w:rPr>
                <w:noProof/>
                <w:webHidden/>
              </w:rPr>
              <w:instrText xml:space="preserve"> PAGEREF _Toc480968549 \h </w:instrText>
            </w:r>
            <w:r>
              <w:rPr>
                <w:noProof/>
                <w:webHidden/>
              </w:rPr>
            </w:r>
            <w:r>
              <w:rPr>
                <w:noProof/>
                <w:webHidden/>
              </w:rPr>
              <w:fldChar w:fldCharType="separate"/>
            </w:r>
            <w:r>
              <w:rPr>
                <w:noProof/>
                <w:webHidden/>
              </w:rPr>
              <w:t>3</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50" w:history="1">
            <w:r w:rsidRPr="004A0402">
              <w:rPr>
                <w:rStyle w:val="Hipervnculo"/>
                <w:noProof/>
              </w:rPr>
              <w:t>8.</w:t>
            </w:r>
            <w:r>
              <w:rPr>
                <w:rFonts w:asciiTheme="minorHAnsi" w:eastAsiaTheme="minorEastAsia" w:hAnsiTheme="minorHAnsi" w:cstheme="minorBidi"/>
                <w:noProof/>
                <w:sz w:val="22"/>
                <w:szCs w:val="22"/>
                <w:lang w:val="es-CO" w:eastAsia="es-CO"/>
              </w:rPr>
              <w:tab/>
            </w:r>
            <w:r w:rsidRPr="004A0402">
              <w:rPr>
                <w:rStyle w:val="Hipervnculo"/>
                <w:noProof/>
              </w:rPr>
              <w:t>NOMBRE DEL  EQUIPO AUDITOR</w:t>
            </w:r>
            <w:r>
              <w:rPr>
                <w:noProof/>
                <w:webHidden/>
              </w:rPr>
              <w:tab/>
            </w:r>
            <w:r>
              <w:rPr>
                <w:noProof/>
                <w:webHidden/>
              </w:rPr>
              <w:fldChar w:fldCharType="begin"/>
            </w:r>
            <w:r>
              <w:rPr>
                <w:noProof/>
                <w:webHidden/>
              </w:rPr>
              <w:instrText xml:space="preserve"> PAGEREF _Toc480968550 \h </w:instrText>
            </w:r>
            <w:r>
              <w:rPr>
                <w:noProof/>
                <w:webHidden/>
              </w:rPr>
            </w:r>
            <w:r>
              <w:rPr>
                <w:noProof/>
                <w:webHidden/>
              </w:rPr>
              <w:fldChar w:fldCharType="separate"/>
            </w:r>
            <w:r>
              <w:rPr>
                <w:noProof/>
                <w:webHidden/>
              </w:rPr>
              <w:t>3</w:t>
            </w:r>
            <w:r>
              <w:rPr>
                <w:noProof/>
                <w:webHidden/>
              </w:rPr>
              <w:fldChar w:fldCharType="end"/>
            </w:r>
          </w:hyperlink>
        </w:p>
        <w:p w:rsidR="001F1A76" w:rsidRDefault="001F1A76">
          <w:pPr>
            <w:pStyle w:val="TDC1"/>
            <w:tabs>
              <w:tab w:val="left" w:pos="480"/>
              <w:tab w:val="right" w:leader="dot" w:pos="8263"/>
            </w:tabs>
            <w:rPr>
              <w:rFonts w:asciiTheme="minorHAnsi" w:eastAsiaTheme="minorEastAsia" w:hAnsiTheme="minorHAnsi" w:cstheme="minorBidi"/>
              <w:noProof/>
              <w:sz w:val="22"/>
              <w:szCs w:val="22"/>
              <w:lang w:val="es-CO" w:eastAsia="es-CO"/>
            </w:rPr>
          </w:pPr>
          <w:hyperlink w:anchor="_Toc480968551" w:history="1">
            <w:r w:rsidRPr="004A0402">
              <w:rPr>
                <w:rStyle w:val="Hipervnculo"/>
                <w:noProof/>
              </w:rPr>
              <w:t>9.</w:t>
            </w:r>
            <w:r>
              <w:rPr>
                <w:rFonts w:asciiTheme="minorHAnsi" w:eastAsiaTheme="minorEastAsia" w:hAnsiTheme="minorHAnsi" w:cstheme="minorBidi"/>
                <w:noProof/>
                <w:sz w:val="22"/>
                <w:szCs w:val="22"/>
                <w:lang w:val="es-CO" w:eastAsia="es-CO"/>
              </w:rPr>
              <w:tab/>
            </w:r>
            <w:r w:rsidRPr="004A0402">
              <w:rPr>
                <w:rStyle w:val="Hipervnculo"/>
                <w:noProof/>
              </w:rPr>
              <w:t>ACTIVIDADES  DESARROLLADAS</w:t>
            </w:r>
            <w:r>
              <w:rPr>
                <w:noProof/>
                <w:webHidden/>
              </w:rPr>
              <w:tab/>
            </w:r>
            <w:r>
              <w:rPr>
                <w:noProof/>
                <w:webHidden/>
              </w:rPr>
              <w:fldChar w:fldCharType="begin"/>
            </w:r>
            <w:r>
              <w:rPr>
                <w:noProof/>
                <w:webHidden/>
              </w:rPr>
              <w:instrText xml:space="preserve"> PAGEREF _Toc480968551 \h </w:instrText>
            </w:r>
            <w:r>
              <w:rPr>
                <w:noProof/>
                <w:webHidden/>
              </w:rPr>
            </w:r>
            <w:r>
              <w:rPr>
                <w:noProof/>
                <w:webHidden/>
              </w:rPr>
              <w:fldChar w:fldCharType="separate"/>
            </w:r>
            <w:r>
              <w:rPr>
                <w:noProof/>
                <w:webHidden/>
              </w:rPr>
              <w:t>4</w:t>
            </w:r>
            <w:r>
              <w:rPr>
                <w:noProof/>
                <w:webHidden/>
              </w:rPr>
              <w:fldChar w:fldCharType="end"/>
            </w:r>
          </w:hyperlink>
        </w:p>
        <w:p w:rsidR="001F1A76" w:rsidRDefault="001F1A76">
          <w:pPr>
            <w:pStyle w:val="TDC1"/>
            <w:tabs>
              <w:tab w:val="left" w:pos="660"/>
              <w:tab w:val="right" w:leader="dot" w:pos="8263"/>
            </w:tabs>
            <w:rPr>
              <w:rFonts w:asciiTheme="minorHAnsi" w:eastAsiaTheme="minorEastAsia" w:hAnsiTheme="minorHAnsi" w:cstheme="minorBidi"/>
              <w:noProof/>
              <w:sz w:val="22"/>
              <w:szCs w:val="22"/>
              <w:lang w:val="es-CO" w:eastAsia="es-CO"/>
            </w:rPr>
          </w:pPr>
          <w:hyperlink w:anchor="_Toc480968552" w:history="1">
            <w:r w:rsidRPr="004A0402">
              <w:rPr>
                <w:rStyle w:val="Hipervnculo"/>
                <w:noProof/>
                <w:lang w:val="es-CO"/>
              </w:rPr>
              <w:t>9.1</w:t>
            </w:r>
            <w:r>
              <w:rPr>
                <w:rFonts w:asciiTheme="minorHAnsi" w:eastAsiaTheme="minorEastAsia" w:hAnsiTheme="minorHAnsi" w:cstheme="minorBidi"/>
                <w:noProof/>
                <w:sz w:val="22"/>
                <w:szCs w:val="22"/>
                <w:lang w:val="es-CO" w:eastAsia="es-CO"/>
              </w:rPr>
              <w:tab/>
            </w:r>
            <w:r w:rsidRPr="004A0402">
              <w:rPr>
                <w:rStyle w:val="Hipervnculo"/>
                <w:noProof/>
                <w:lang w:val="es-CO"/>
              </w:rPr>
              <w:t xml:space="preserve"> </w:t>
            </w:r>
            <w:r w:rsidRPr="004A0402">
              <w:rPr>
                <w:rStyle w:val="Hipervnculo"/>
                <w:noProof/>
              </w:rPr>
              <w:t xml:space="preserve"> METODOLOGÍA   UTILIZADA</w:t>
            </w:r>
            <w:r>
              <w:rPr>
                <w:noProof/>
                <w:webHidden/>
              </w:rPr>
              <w:tab/>
            </w:r>
            <w:r>
              <w:rPr>
                <w:noProof/>
                <w:webHidden/>
              </w:rPr>
              <w:fldChar w:fldCharType="begin"/>
            </w:r>
            <w:r>
              <w:rPr>
                <w:noProof/>
                <w:webHidden/>
              </w:rPr>
              <w:instrText xml:space="preserve"> PAGEREF _Toc480968552 \h </w:instrText>
            </w:r>
            <w:r>
              <w:rPr>
                <w:noProof/>
                <w:webHidden/>
              </w:rPr>
            </w:r>
            <w:r>
              <w:rPr>
                <w:noProof/>
                <w:webHidden/>
              </w:rPr>
              <w:fldChar w:fldCharType="separate"/>
            </w:r>
            <w:r>
              <w:rPr>
                <w:noProof/>
                <w:webHidden/>
              </w:rPr>
              <w:t>4</w:t>
            </w:r>
            <w:r>
              <w:rPr>
                <w:noProof/>
                <w:webHidden/>
              </w:rPr>
              <w:fldChar w:fldCharType="end"/>
            </w:r>
          </w:hyperlink>
        </w:p>
        <w:p w:rsidR="001F1A76" w:rsidRDefault="001F1A76">
          <w:pPr>
            <w:pStyle w:val="TDC2"/>
            <w:tabs>
              <w:tab w:val="left" w:pos="880"/>
              <w:tab w:val="right" w:leader="dot" w:pos="8263"/>
            </w:tabs>
            <w:rPr>
              <w:rFonts w:asciiTheme="minorHAnsi" w:eastAsiaTheme="minorEastAsia" w:hAnsiTheme="minorHAnsi" w:cstheme="minorBidi"/>
              <w:noProof/>
              <w:sz w:val="22"/>
              <w:szCs w:val="22"/>
              <w:lang w:val="es-CO" w:eastAsia="es-CO"/>
            </w:rPr>
          </w:pPr>
          <w:hyperlink w:anchor="_Toc480968553" w:history="1">
            <w:r w:rsidRPr="004A0402">
              <w:rPr>
                <w:rStyle w:val="Hipervnculo"/>
                <w:noProof/>
                <w:lang w:val="es-CO"/>
              </w:rPr>
              <w:t>9.2</w:t>
            </w:r>
            <w:r>
              <w:rPr>
                <w:rFonts w:asciiTheme="minorHAnsi" w:eastAsiaTheme="minorEastAsia" w:hAnsiTheme="minorHAnsi" w:cstheme="minorBidi"/>
                <w:noProof/>
                <w:sz w:val="22"/>
                <w:szCs w:val="22"/>
                <w:lang w:val="es-CO" w:eastAsia="es-CO"/>
              </w:rPr>
              <w:tab/>
            </w:r>
            <w:r w:rsidRPr="004A0402">
              <w:rPr>
                <w:rStyle w:val="Hipervnculo"/>
                <w:noProof/>
              </w:rPr>
              <w:t>TIPO DE CONTROL</w:t>
            </w:r>
            <w:r>
              <w:rPr>
                <w:noProof/>
                <w:webHidden/>
              </w:rPr>
              <w:tab/>
            </w:r>
            <w:r>
              <w:rPr>
                <w:noProof/>
                <w:webHidden/>
              </w:rPr>
              <w:fldChar w:fldCharType="begin"/>
            </w:r>
            <w:r>
              <w:rPr>
                <w:noProof/>
                <w:webHidden/>
              </w:rPr>
              <w:instrText xml:space="preserve"> PAGEREF _Toc480968553 \h </w:instrText>
            </w:r>
            <w:r>
              <w:rPr>
                <w:noProof/>
                <w:webHidden/>
              </w:rPr>
            </w:r>
            <w:r>
              <w:rPr>
                <w:noProof/>
                <w:webHidden/>
              </w:rPr>
              <w:fldChar w:fldCharType="separate"/>
            </w:r>
            <w:r>
              <w:rPr>
                <w:noProof/>
                <w:webHidden/>
              </w:rPr>
              <w:t>4</w:t>
            </w:r>
            <w:r>
              <w:rPr>
                <w:noProof/>
                <w:webHidden/>
              </w:rPr>
              <w:fldChar w:fldCharType="end"/>
            </w:r>
          </w:hyperlink>
        </w:p>
        <w:p w:rsidR="001F1A76" w:rsidRDefault="001F1A76">
          <w:pPr>
            <w:pStyle w:val="TDC1"/>
            <w:tabs>
              <w:tab w:val="left" w:pos="660"/>
              <w:tab w:val="right" w:leader="dot" w:pos="8263"/>
            </w:tabs>
            <w:rPr>
              <w:rFonts w:asciiTheme="minorHAnsi" w:eastAsiaTheme="minorEastAsia" w:hAnsiTheme="minorHAnsi" w:cstheme="minorBidi"/>
              <w:noProof/>
              <w:sz w:val="22"/>
              <w:szCs w:val="22"/>
              <w:lang w:val="es-CO" w:eastAsia="es-CO"/>
            </w:rPr>
          </w:pPr>
          <w:hyperlink w:anchor="_Toc480968554" w:history="1">
            <w:r w:rsidRPr="004A0402">
              <w:rPr>
                <w:rStyle w:val="Hipervnculo"/>
                <w:noProof/>
              </w:rPr>
              <w:t>10.</w:t>
            </w:r>
            <w:r>
              <w:rPr>
                <w:rFonts w:asciiTheme="minorHAnsi" w:eastAsiaTheme="minorEastAsia" w:hAnsiTheme="minorHAnsi" w:cstheme="minorBidi"/>
                <w:noProof/>
                <w:sz w:val="22"/>
                <w:szCs w:val="22"/>
                <w:lang w:val="es-CO" w:eastAsia="es-CO"/>
              </w:rPr>
              <w:tab/>
            </w:r>
            <w:r w:rsidRPr="004A0402">
              <w:rPr>
                <w:rStyle w:val="Hipervnculo"/>
                <w:noProof/>
              </w:rPr>
              <w:t xml:space="preserve">RESULTADOS DE  LA  </w:t>
            </w:r>
            <w:r w:rsidRPr="004A0402">
              <w:rPr>
                <w:rStyle w:val="Hipervnculo"/>
                <w:noProof/>
                <w:lang w:val="es-CO"/>
              </w:rPr>
              <w:t>EVALUACION</w:t>
            </w:r>
            <w:r>
              <w:rPr>
                <w:noProof/>
                <w:webHidden/>
              </w:rPr>
              <w:tab/>
            </w:r>
            <w:r>
              <w:rPr>
                <w:noProof/>
                <w:webHidden/>
              </w:rPr>
              <w:fldChar w:fldCharType="begin"/>
            </w:r>
            <w:r>
              <w:rPr>
                <w:noProof/>
                <w:webHidden/>
              </w:rPr>
              <w:instrText xml:space="preserve"> PAGEREF _Toc480968554 \h </w:instrText>
            </w:r>
            <w:r>
              <w:rPr>
                <w:noProof/>
                <w:webHidden/>
              </w:rPr>
            </w:r>
            <w:r>
              <w:rPr>
                <w:noProof/>
                <w:webHidden/>
              </w:rPr>
              <w:fldChar w:fldCharType="separate"/>
            </w:r>
            <w:r>
              <w:rPr>
                <w:noProof/>
                <w:webHidden/>
              </w:rPr>
              <w:t>4</w:t>
            </w:r>
            <w:r>
              <w:rPr>
                <w:noProof/>
                <w:webHidden/>
              </w:rPr>
              <w:fldChar w:fldCharType="end"/>
            </w:r>
          </w:hyperlink>
        </w:p>
        <w:p w:rsidR="00245A60" w:rsidRPr="004763B7" w:rsidRDefault="00245A60">
          <w:r w:rsidRPr="004763B7">
            <w:rPr>
              <w:b/>
              <w:bCs/>
            </w:rPr>
            <w:fldChar w:fldCharType="end"/>
          </w:r>
        </w:p>
      </w:sdtContent>
    </w:sdt>
    <w:p w:rsidR="00245A60" w:rsidRPr="004763B7" w:rsidRDefault="00245A60" w:rsidP="007348F6">
      <w:pPr>
        <w:spacing w:line="360" w:lineRule="auto"/>
        <w:jc w:val="center"/>
        <w:rPr>
          <w:b/>
          <w:bCs/>
          <w:sz w:val="32"/>
          <w:szCs w:val="32"/>
        </w:rPr>
      </w:pPr>
    </w:p>
    <w:p w:rsidR="00245A60" w:rsidRPr="004763B7" w:rsidRDefault="00245A60" w:rsidP="007348F6">
      <w:pPr>
        <w:spacing w:line="360" w:lineRule="auto"/>
        <w:jc w:val="center"/>
        <w:rPr>
          <w:b/>
          <w:bCs/>
          <w:sz w:val="32"/>
          <w:szCs w:val="32"/>
        </w:rPr>
      </w:pPr>
    </w:p>
    <w:p w:rsidR="00245A60" w:rsidRDefault="00245A60" w:rsidP="007348F6">
      <w:pPr>
        <w:spacing w:line="360" w:lineRule="auto"/>
        <w:jc w:val="center"/>
        <w:rPr>
          <w:b/>
          <w:bCs/>
          <w:sz w:val="32"/>
          <w:szCs w:val="32"/>
        </w:rPr>
      </w:pPr>
    </w:p>
    <w:p w:rsidR="00BC349D" w:rsidRDefault="00BC349D" w:rsidP="007348F6">
      <w:pPr>
        <w:spacing w:line="360" w:lineRule="auto"/>
        <w:jc w:val="center"/>
        <w:rPr>
          <w:b/>
          <w:bCs/>
          <w:sz w:val="32"/>
          <w:szCs w:val="32"/>
        </w:rPr>
      </w:pPr>
    </w:p>
    <w:p w:rsidR="000245E7" w:rsidRDefault="000245E7" w:rsidP="007348F6">
      <w:pPr>
        <w:spacing w:line="360" w:lineRule="auto"/>
        <w:jc w:val="center"/>
        <w:rPr>
          <w:b/>
          <w:bCs/>
          <w:sz w:val="32"/>
          <w:szCs w:val="32"/>
        </w:rPr>
      </w:pPr>
    </w:p>
    <w:p w:rsidR="000245E7" w:rsidRDefault="000245E7" w:rsidP="007348F6">
      <w:pPr>
        <w:spacing w:line="360" w:lineRule="auto"/>
        <w:jc w:val="center"/>
        <w:rPr>
          <w:b/>
          <w:bCs/>
          <w:sz w:val="32"/>
          <w:szCs w:val="32"/>
        </w:rPr>
      </w:pPr>
    </w:p>
    <w:p w:rsidR="000245E7" w:rsidRDefault="000245E7" w:rsidP="007348F6">
      <w:pPr>
        <w:spacing w:line="360" w:lineRule="auto"/>
        <w:jc w:val="center"/>
        <w:rPr>
          <w:b/>
          <w:bCs/>
          <w:sz w:val="32"/>
          <w:szCs w:val="32"/>
        </w:rPr>
      </w:pPr>
    </w:p>
    <w:p w:rsidR="000245E7" w:rsidRDefault="000245E7" w:rsidP="007348F6">
      <w:pPr>
        <w:spacing w:line="360" w:lineRule="auto"/>
        <w:jc w:val="center"/>
        <w:rPr>
          <w:b/>
          <w:bCs/>
          <w:sz w:val="32"/>
          <w:szCs w:val="32"/>
        </w:rPr>
      </w:pPr>
    </w:p>
    <w:p w:rsidR="006C11B9" w:rsidRDefault="006C11B9" w:rsidP="007348F6">
      <w:pPr>
        <w:spacing w:line="360" w:lineRule="auto"/>
        <w:jc w:val="center"/>
        <w:rPr>
          <w:b/>
          <w:bCs/>
          <w:sz w:val="32"/>
          <w:szCs w:val="32"/>
        </w:rPr>
      </w:pPr>
    </w:p>
    <w:p w:rsidR="006C11B9" w:rsidRDefault="006C11B9" w:rsidP="007348F6">
      <w:pPr>
        <w:spacing w:line="360" w:lineRule="auto"/>
        <w:jc w:val="center"/>
        <w:rPr>
          <w:b/>
          <w:bCs/>
          <w:sz w:val="32"/>
          <w:szCs w:val="32"/>
        </w:rPr>
      </w:pPr>
    </w:p>
    <w:p w:rsidR="006C11B9" w:rsidRDefault="006C11B9" w:rsidP="007348F6">
      <w:pPr>
        <w:spacing w:line="360" w:lineRule="auto"/>
        <w:jc w:val="center"/>
        <w:rPr>
          <w:b/>
          <w:bCs/>
          <w:sz w:val="32"/>
          <w:szCs w:val="32"/>
        </w:rPr>
      </w:pPr>
    </w:p>
    <w:p w:rsidR="006C11B9" w:rsidRPr="004763B7" w:rsidRDefault="006C11B9" w:rsidP="007348F6">
      <w:pPr>
        <w:spacing w:line="360" w:lineRule="auto"/>
        <w:jc w:val="center"/>
        <w:rPr>
          <w:b/>
          <w:bCs/>
          <w:sz w:val="32"/>
          <w:szCs w:val="32"/>
        </w:rPr>
      </w:pPr>
    </w:p>
    <w:p w:rsidR="00E85220" w:rsidRPr="004763B7" w:rsidRDefault="0062584B" w:rsidP="00EE139F">
      <w:pPr>
        <w:spacing w:line="360" w:lineRule="auto"/>
        <w:jc w:val="center"/>
        <w:rPr>
          <w:b/>
          <w:bCs/>
          <w:sz w:val="32"/>
          <w:szCs w:val="32"/>
        </w:rPr>
      </w:pPr>
      <w:r w:rsidRPr="004763B7">
        <w:rPr>
          <w:b/>
          <w:bCs/>
          <w:sz w:val="32"/>
          <w:szCs w:val="32"/>
        </w:rPr>
        <w:t>INFORME</w:t>
      </w:r>
      <w:r w:rsidR="001176E1" w:rsidRPr="004763B7">
        <w:rPr>
          <w:b/>
          <w:bCs/>
          <w:sz w:val="32"/>
          <w:szCs w:val="32"/>
        </w:rPr>
        <w:t xml:space="preserve"> </w:t>
      </w:r>
      <w:r w:rsidR="00E85220" w:rsidRPr="004763B7">
        <w:rPr>
          <w:b/>
          <w:bCs/>
          <w:sz w:val="32"/>
          <w:szCs w:val="32"/>
        </w:rPr>
        <w:t xml:space="preserve"> DE </w:t>
      </w:r>
      <w:r w:rsidRPr="004763B7">
        <w:rPr>
          <w:b/>
          <w:bCs/>
          <w:sz w:val="32"/>
          <w:szCs w:val="32"/>
        </w:rPr>
        <w:t xml:space="preserve"> </w:t>
      </w:r>
      <w:r w:rsidR="00C85655">
        <w:rPr>
          <w:b/>
          <w:bCs/>
          <w:sz w:val="32"/>
          <w:szCs w:val="32"/>
        </w:rPr>
        <w:t>EVALUACION</w:t>
      </w:r>
      <w:r w:rsidR="00EE139F" w:rsidRPr="004763B7">
        <w:rPr>
          <w:b/>
          <w:bCs/>
          <w:sz w:val="32"/>
          <w:szCs w:val="32"/>
        </w:rPr>
        <w:t xml:space="preserve"> </w:t>
      </w:r>
    </w:p>
    <w:p w:rsidR="00EE139F" w:rsidRDefault="00B61491" w:rsidP="00EE139F">
      <w:pPr>
        <w:spacing w:line="360" w:lineRule="auto"/>
        <w:jc w:val="center"/>
        <w:rPr>
          <w:b/>
          <w:bCs/>
          <w:color w:val="333399"/>
          <w:sz w:val="28"/>
          <w:szCs w:val="28"/>
          <w:lang w:eastAsia="x-none"/>
        </w:rPr>
      </w:pPr>
      <w:r w:rsidRPr="00B61491">
        <w:rPr>
          <w:b/>
          <w:bCs/>
          <w:sz w:val="32"/>
          <w:szCs w:val="32"/>
        </w:rPr>
        <w:t xml:space="preserve">PORMENORIZADO DEL ESTADO DEL CONTROL INTERNO DE LA GOBERNACION DE  CALDAS    FECHA  CORTE  </w:t>
      </w:r>
      <w:r w:rsidR="007B7A0A">
        <w:rPr>
          <w:b/>
          <w:bCs/>
          <w:sz w:val="32"/>
          <w:szCs w:val="32"/>
        </w:rPr>
        <w:t xml:space="preserve">NOVIEMBRE DE </w:t>
      </w:r>
      <w:r w:rsidRPr="00B61491">
        <w:rPr>
          <w:b/>
          <w:bCs/>
          <w:sz w:val="32"/>
          <w:szCs w:val="32"/>
        </w:rPr>
        <w:t>201</w:t>
      </w:r>
      <w:r w:rsidR="006809D5">
        <w:rPr>
          <w:b/>
          <w:bCs/>
          <w:sz w:val="32"/>
          <w:szCs w:val="32"/>
        </w:rPr>
        <w:t>6</w:t>
      </w:r>
    </w:p>
    <w:p w:rsidR="00E24815" w:rsidRPr="00E24815" w:rsidRDefault="00E24815" w:rsidP="00EE139F">
      <w:pPr>
        <w:spacing w:line="360" w:lineRule="auto"/>
        <w:jc w:val="center"/>
        <w:rPr>
          <w:b/>
          <w:bCs/>
          <w:color w:val="333399"/>
          <w:sz w:val="28"/>
          <w:szCs w:val="28"/>
          <w:lang w:val="es-ES_tradnl" w:eastAsia="x-none"/>
        </w:rPr>
      </w:pPr>
    </w:p>
    <w:p w:rsidR="0074596D" w:rsidRPr="0074596D" w:rsidRDefault="0074596D" w:rsidP="00035E95">
      <w:pPr>
        <w:pStyle w:val="Ttulo1"/>
      </w:pPr>
      <w:bookmarkStart w:id="1" w:name="_Toc480968543"/>
      <w:r>
        <w:rPr>
          <w:lang w:val="es-CO"/>
        </w:rPr>
        <w:t xml:space="preserve">EVALUACION  NRO </w:t>
      </w:r>
      <w:r w:rsidR="007B7A0A">
        <w:rPr>
          <w:lang w:val="es-CO"/>
        </w:rPr>
        <w:t>3</w:t>
      </w:r>
      <w:r>
        <w:rPr>
          <w:lang w:val="es-CO"/>
        </w:rPr>
        <w:t>-2016</w:t>
      </w:r>
      <w:bookmarkEnd w:id="1"/>
      <w:r w:rsidR="00C85655" w:rsidRPr="005F2C07">
        <w:rPr>
          <w:lang w:val="es-CO"/>
        </w:rPr>
        <w:t xml:space="preserve"> </w:t>
      </w:r>
    </w:p>
    <w:p w:rsidR="00C23AFD" w:rsidRPr="004763B7" w:rsidRDefault="0044316E" w:rsidP="00035E95">
      <w:pPr>
        <w:pStyle w:val="Ttulo1"/>
      </w:pPr>
      <w:bookmarkStart w:id="2" w:name="_Toc480968544"/>
      <w:r w:rsidRPr="004763B7">
        <w:t xml:space="preserve">ORIGEN DE LA </w:t>
      </w:r>
      <w:r w:rsidR="00BC349D" w:rsidRPr="005F2C07">
        <w:rPr>
          <w:lang w:val="es-CO"/>
        </w:rPr>
        <w:t>EVALUACION</w:t>
      </w:r>
      <w:r w:rsidR="00556D87" w:rsidRPr="004763B7">
        <w:t>:</w:t>
      </w:r>
      <w:bookmarkEnd w:id="2"/>
      <w:r w:rsidR="00122871" w:rsidRPr="004763B7">
        <w:t xml:space="preserve"> </w:t>
      </w:r>
    </w:p>
    <w:p w:rsidR="000E4109" w:rsidRPr="000E4109" w:rsidRDefault="005F2C07" w:rsidP="000E4109">
      <w:pPr>
        <w:pStyle w:val="NormalWeb"/>
        <w:spacing w:line="270" w:lineRule="atLeast"/>
        <w:jc w:val="both"/>
      </w:pPr>
      <w:r>
        <w:t xml:space="preserve">De </w:t>
      </w:r>
      <w:r w:rsidR="000E4109">
        <w:t xml:space="preserve">acuerdo a lo contemplado en la Ley 1474 de 2011  </w:t>
      </w:r>
      <w:bookmarkStart w:id="3" w:name="9"/>
      <w:r w:rsidR="000E4109" w:rsidRPr="000E4109">
        <w:t>ARTÍCULO 9o. REPORTES DEL RESPONSABLE DE CONTROL INTERNO.</w:t>
      </w:r>
      <w:bookmarkEnd w:id="3"/>
    </w:p>
    <w:p w:rsidR="00F676EF" w:rsidRPr="004763B7" w:rsidRDefault="00CF3C85" w:rsidP="00C876D9">
      <w:pPr>
        <w:pStyle w:val="Ttulo1"/>
      </w:pPr>
      <w:bookmarkStart w:id="4" w:name="_Toc480968545"/>
      <w:r w:rsidRPr="004763B7">
        <w:t>FECHA DEL  INFORME</w:t>
      </w:r>
      <w:r w:rsidR="00A36C81" w:rsidRPr="004763B7">
        <w:t xml:space="preserve"> DEFINITIVO </w:t>
      </w:r>
      <w:r w:rsidRPr="004763B7">
        <w:t xml:space="preserve"> DE </w:t>
      </w:r>
      <w:r w:rsidR="00BC349D">
        <w:rPr>
          <w:lang w:val="es-CO"/>
        </w:rPr>
        <w:t>LA EVALUACION</w:t>
      </w:r>
      <w:r w:rsidR="00122871" w:rsidRPr="004763B7">
        <w:t>:</w:t>
      </w:r>
      <w:bookmarkEnd w:id="4"/>
      <w:r w:rsidR="00122871" w:rsidRPr="004763B7">
        <w:t xml:space="preserve"> </w:t>
      </w:r>
      <w:r w:rsidR="007666FA" w:rsidRPr="004763B7">
        <w:t xml:space="preserve"> </w:t>
      </w:r>
    </w:p>
    <w:p w:rsidR="00F676EF" w:rsidRPr="000E4109" w:rsidRDefault="00F676EF" w:rsidP="00F676EF">
      <w:pPr>
        <w:spacing w:line="360" w:lineRule="auto"/>
        <w:ind w:left="360"/>
        <w:jc w:val="both"/>
        <w:rPr>
          <w:b/>
          <w:bCs/>
          <w:lang w:val="x-none"/>
        </w:rPr>
      </w:pPr>
    </w:p>
    <w:p w:rsidR="007A40E6" w:rsidRPr="004763B7" w:rsidRDefault="00CB52EC" w:rsidP="00F676EF">
      <w:pPr>
        <w:spacing w:line="360" w:lineRule="auto"/>
        <w:ind w:left="360"/>
        <w:jc w:val="both"/>
      </w:pPr>
      <w:r>
        <w:t>NOVIEMBRE</w:t>
      </w:r>
      <w:r w:rsidR="005F2C07">
        <w:t xml:space="preserve"> 2016</w:t>
      </w:r>
    </w:p>
    <w:p w:rsidR="00801122" w:rsidRPr="004763B7" w:rsidRDefault="00801122" w:rsidP="00801122">
      <w:pPr>
        <w:spacing w:line="360" w:lineRule="auto"/>
        <w:ind w:left="360"/>
        <w:jc w:val="both"/>
      </w:pPr>
    </w:p>
    <w:p w:rsidR="00C876D9" w:rsidRPr="004763B7" w:rsidRDefault="00CF3C85" w:rsidP="00C876D9">
      <w:pPr>
        <w:pStyle w:val="Ttulo1"/>
      </w:pPr>
      <w:bookmarkStart w:id="5" w:name="_Toc480968546"/>
      <w:r w:rsidRPr="004763B7">
        <w:t xml:space="preserve">COMPONENTE  </w:t>
      </w:r>
      <w:r w:rsidR="00BC349D">
        <w:rPr>
          <w:lang w:val="es-CO"/>
        </w:rPr>
        <w:t>EVALUADO</w:t>
      </w:r>
      <w:r w:rsidR="008A6F2B" w:rsidRPr="004763B7">
        <w:t>:</w:t>
      </w:r>
      <w:bookmarkEnd w:id="5"/>
      <w:r w:rsidR="008A6F2B" w:rsidRPr="004763B7">
        <w:t xml:space="preserve"> </w:t>
      </w:r>
    </w:p>
    <w:p w:rsidR="00AE0B1B" w:rsidRDefault="00AE0B1B" w:rsidP="004A090D">
      <w:pPr>
        <w:spacing w:line="360" w:lineRule="auto"/>
        <w:jc w:val="both"/>
        <w:rPr>
          <w:bCs/>
        </w:rPr>
      </w:pPr>
    </w:p>
    <w:p w:rsidR="00324574" w:rsidRPr="004763B7" w:rsidRDefault="00124DFC" w:rsidP="004A090D">
      <w:pPr>
        <w:spacing w:line="360" w:lineRule="auto"/>
        <w:jc w:val="both"/>
        <w:rPr>
          <w:bCs/>
        </w:rPr>
      </w:pPr>
      <w:r>
        <w:rPr>
          <w:bCs/>
        </w:rPr>
        <w:t>SISTEMA DE  CONTROL  INTERNO DE LA  GOBERNACION DE</w:t>
      </w:r>
      <w:r w:rsidR="00CE56D3">
        <w:rPr>
          <w:bCs/>
        </w:rPr>
        <w:t xml:space="preserve"> CALDAS  VIGENCIA  </w:t>
      </w:r>
      <w:r w:rsidR="00CB52EC">
        <w:rPr>
          <w:bCs/>
        </w:rPr>
        <w:t>JULIO</w:t>
      </w:r>
      <w:r w:rsidR="00CE56D3">
        <w:rPr>
          <w:bCs/>
        </w:rPr>
        <w:t xml:space="preserve"> </w:t>
      </w:r>
      <w:r w:rsidR="005F2C07">
        <w:rPr>
          <w:bCs/>
        </w:rPr>
        <w:t>201</w:t>
      </w:r>
      <w:r w:rsidR="00CE56D3">
        <w:rPr>
          <w:bCs/>
        </w:rPr>
        <w:t>6</w:t>
      </w:r>
      <w:r w:rsidR="005F2C07">
        <w:rPr>
          <w:bCs/>
        </w:rPr>
        <w:t xml:space="preserve">- </w:t>
      </w:r>
      <w:r w:rsidR="00CB52EC">
        <w:rPr>
          <w:bCs/>
        </w:rPr>
        <w:t>NOVIEMBRE</w:t>
      </w:r>
      <w:r w:rsidR="005F2C07">
        <w:rPr>
          <w:bCs/>
        </w:rPr>
        <w:t xml:space="preserve"> 2016.</w:t>
      </w:r>
    </w:p>
    <w:p w:rsidR="00950B5D" w:rsidRPr="004763B7" w:rsidRDefault="00950B5D" w:rsidP="00801122">
      <w:pPr>
        <w:spacing w:line="360" w:lineRule="auto"/>
        <w:ind w:left="360"/>
        <w:jc w:val="both"/>
      </w:pPr>
    </w:p>
    <w:p w:rsidR="00C876D9" w:rsidRPr="004763B7" w:rsidRDefault="00CF3C85" w:rsidP="00C876D9">
      <w:pPr>
        <w:pStyle w:val="Ttulo1"/>
      </w:pPr>
      <w:bookmarkStart w:id="6" w:name="_Toc480968547"/>
      <w:r w:rsidRPr="004763B7">
        <w:t>TIPO DE PROCESO</w:t>
      </w:r>
      <w:r w:rsidR="00991D91" w:rsidRPr="004763B7">
        <w:t xml:space="preserve"> :</w:t>
      </w:r>
      <w:bookmarkEnd w:id="6"/>
      <w:r w:rsidR="00991D91" w:rsidRPr="004763B7">
        <w:t xml:space="preserve"> </w:t>
      </w:r>
      <w:r w:rsidR="00A0695F" w:rsidRPr="004763B7">
        <w:t xml:space="preserve"> </w:t>
      </w:r>
    </w:p>
    <w:p w:rsidR="000145B4" w:rsidRDefault="000145B4" w:rsidP="00C876D9">
      <w:pPr>
        <w:spacing w:line="360" w:lineRule="auto"/>
        <w:ind w:left="360"/>
        <w:jc w:val="both"/>
      </w:pPr>
    </w:p>
    <w:p w:rsidR="007A40E6" w:rsidRPr="004763B7" w:rsidRDefault="00136ECB" w:rsidP="00C876D9">
      <w:pPr>
        <w:spacing w:line="360" w:lineRule="auto"/>
        <w:ind w:left="360"/>
        <w:jc w:val="both"/>
      </w:pPr>
      <w:r w:rsidRPr="004763B7">
        <w:t>Evaluación</w:t>
      </w:r>
    </w:p>
    <w:p w:rsidR="00F7159A" w:rsidRPr="004763B7" w:rsidRDefault="00F7159A" w:rsidP="00F7159A">
      <w:pPr>
        <w:spacing w:line="360" w:lineRule="auto"/>
        <w:ind w:left="360"/>
        <w:jc w:val="both"/>
        <w:rPr>
          <w:b/>
          <w:bCs/>
          <w:color w:val="333399"/>
          <w:sz w:val="28"/>
          <w:szCs w:val="28"/>
          <w:lang w:val="x-none" w:eastAsia="x-none"/>
        </w:rPr>
      </w:pPr>
    </w:p>
    <w:p w:rsidR="00CF3C85" w:rsidRPr="004763B7" w:rsidRDefault="00CF3C85" w:rsidP="00C876D9">
      <w:pPr>
        <w:pStyle w:val="Ttulo1"/>
      </w:pPr>
      <w:bookmarkStart w:id="7" w:name="_Toc480968548"/>
      <w:r w:rsidRPr="004763B7">
        <w:t xml:space="preserve">OBJETIVO  GENERAL DE LA </w:t>
      </w:r>
      <w:r w:rsidR="00AB44A0">
        <w:rPr>
          <w:lang w:val="es-CO"/>
        </w:rPr>
        <w:t>EVALUACION</w:t>
      </w:r>
      <w:bookmarkEnd w:id="7"/>
      <w:r w:rsidRPr="004763B7">
        <w:t xml:space="preserve"> </w:t>
      </w:r>
    </w:p>
    <w:tbl>
      <w:tblPr>
        <w:tblW w:w="914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4890"/>
      </w:tblGrid>
      <w:tr w:rsidR="00692123" w:rsidRPr="004763B7" w:rsidTr="00D14552">
        <w:trPr>
          <w:trHeight w:val="438"/>
        </w:trPr>
        <w:tc>
          <w:tcPr>
            <w:tcW w:w="4253" w:type="dxa"/>
            <w:shd w:val="clear" w:color="auto" w:fill="E5B8B7"/>
          </w:tcPr>
          <w:p w:rsidR="00692123" w:rsidRPr="004763B7" w:rsidRDefault="00692123" w:rsidP="00D14552">
            <w:pPr>
              <w:spacing w:line="360" w:lineRule="auto"/>
              <w:jc w:val="center"/>
              <w:rPr>
                <w:b/>
                <w:bCs/>
                <w:color w:val="333399"/>
                <w:lang w:val="x-none"/>
              </w:rPr>
            </w:pPr>
          </w:p>
          <w:p w:rsidR="00692123" w:rsidRPr="004763B7" w:rsidRDefault="00692123" w:rsidP="00D14552">
            <w:pPr>
              <w:spacing w:line="360" w:lineRule="auto"/>
              <w:jc w:val="center"/>
              <w:rPr>
                <w:b/>
                <w:bCs/>
                <w:color w:val="333399"/>
              </w:rPr>
            </w:pPr>
            <w:r w:rsidRPr="004763B7">
              <w:rPr>
                <w:noProof/>
                <w:lang w:val="es-CO" w:eastAsia="es-CO"/>
              </w:rPr>
              <mc:AlternateContent>
                <mc:Choice Requires="wps">
                  <w:drawing>
                    <wp:anchor distT="0" distB="0" distL="114300" distR="114300" simplePos="0" relativeHeight="251674624" behindDoc="0" locked="0" layoutInCell="1" allowOverlap="1" wp14:anchorId="3F386CBD" wp14:editId="72B06A85">
                      <wp:simplePos x="0" y="0"/>
                      <wp:positionH relativeFrom="column">
                        <wp:posOffset>612775</wp:posOffset>
                      </wp:positionH>
                      <wp:positionV relativeFrom="paragraph">
                        <wp:posOffset>464185</wp:posOffset>
                      </wp:positionV>
                      <wp:extent cx="428625" cy="361950"/>
                      <wp:effectExtent l="38100" t="0" r="9525" b="38100"/>
                      <wp:wrapNone/>
                      <wp:docPr id="19" name="Flecha abaj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downArrow">
                                <a:avLst>
                                  <a:gd name="adj1" fmla="val 50000"/>
                                  <a:gd name="adj2" fmla="val 27222"/>
                                </a:avLst>
                              </a:prstGeom>
                              <a:gradFill rotWithShape="1">
                                <a:gsLst>
                                  <a:gs pos="0">
                                    <a:srgbClr val="BDD6EE"/>
                                  </a:gs>
                                  <a:gs pos="100000">
                                    <a:srgbClr val="BDD6EE">
                                      <a:gamma/>
                                      <a:shade val="46275"/>
                                      <a:invGamma/>
                                    </a:srgbClr>
                                  </a:gs>
                                </a:gsLst>
                                <a:lin ang="5400000" scaled="1"/>
                              </a:gradFill>
                              <a:ln w="9525">
                                <a:solidFill>
                                  <a:srgbClr val="2E74B5"/>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429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9" o:spid="_x0000_s1026" type="#_x0000_t67" style="position:absolute;margin-left:48.25pt;margin-top:36.55pt;width:33.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" adj="15720" fillcolor="#bdd6ee" strokecolor="#2e74b5">
                      <v:fill color2="#57636e" rotate="t" focus="100%" type="gradient"/>
                      <v:textbox style="layout-flow:vertical-ideographic"/>
                    </v:shape>
                  </w:pict>
                </mc:Fallback>
              </mc:AlternateContent>
            </w:r>
            <w:r w:rsidRPr="004763B7">
              <w:rPr>
                <w:b/>
                <w:bCs/>
                <w:color w:val="333399"/>
              </w:rPr>
              <w:t>OBJETIVO GENERAL</w:t>
            </w:r>
          </w:p>
        </w:tc>
        <w:tc>
          <w:tcPr>
            <w:tcW w:w="4890" w:type="dxa"/>
            <w:shd w:val="clear" w:color="auto" w:fill="E5B8B7"/>
          </w:tcPr>
          <w:p w:rsidR="00692123" w:rsidRPr="004763B7" w:rsidRDefault="00692123" w:rsidP="00D14552">
            <w:pPr>
              <w:spacing w:line="360" w:lineRule="auto"/>
              <w:jc w:val="center"/>
              <w:rPr>
                <w:b/>
                <w:bCs/>
                <w:color w:val="333399"/>
              </w:rPr>
            </w:pPr>
          </w:p>
          <w:p w:rsidR="00692123" w:rsidRPr="004763B7" w:rsidRDefault="00692123" w:rsidP="00D14552">
            <w:pPr>
              <w:spacing w:line="360" w:lineRule="auto"/>
              <w:jc w:val="center"/>
              <w:rPr>
                <w:b/>
                <w:bCs/>
                <w:color w:val="333399"/>
              </w:rPr>
            </w:pPr>
            <w:r w:rsidRPr="004763B7">
              <w:rPr>
                <w:b/>
                <w:bCs/>
                <w:color w:val="333399"/>
              </w:rPr>
              <w:t>CUMPLIMIENTO SEGÚN EL RESULTADO DE LA  AUDITORIA</w:t>
            </w:r>
          </w:p>
        </w:tc>
      </w:tr>
    </w:tbl>
    <w:p w:rsidR="00692123" w:rsidRPr="004763B7" w:rsidRDefault="00C92012" w:rsidP="00692123">
      <w:pPr>
        <w:spacing w:line="360" w:lineRule="auto"/>
        <w:ind w:left="360"/>
        <w:jc w:val="both"/>
      </w:pPr>
      <w:r w:rsidRPr="004763B7">
        <w:rPr>
          <w:b/>
          <w:bCs/>
          <w:noProof/>
          <w:color w:val="333399"/>
          <w:lang w:val="es-CO" w:eastAsia="es-CO"/>
        </w:rPr>
        <mc:AlternateContent>
          <mc:Choice Requires="wps">
            <w:drawing>
              <wp:anchor distT="0" distB="0" distL="114300" distR="114300" simplePos="0" relativeHeight="251673600" behindDoc="0" locked="0" layoutInCell="1" allowOverlap="1" wp14:anchorId="5FE0FD04" wp14:editId="555773AB">
                <wp:simplePos x="0" y="0"/>
                <wp:positionH relativeFrom="column">
                  <wp:posOffset>4303395</wp:posOffset>
                </wp:positionH>
                <wp:positionV relativeFrom="paragraph">
                  <wp:posOffset>55880</wp:posOffset>
                </wp:positionV>
                <wp:extent cx="428625" cy="1285875"/>
                <wp:effectExtent l="19050" t="0" r="47625" b="47625"/>
                <wp:wrapNone/>
                <wp:docPr id="18" name="Flecha abaj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285875"/>
                        </a:xfrm>
                        <a:prstGeom prst="downArrow">
                          <a:avLst>
                            <a:gd name="adj1" fmla="val 50000"/>
                            <a:gd name="adj2" fmla="val 85630"/>
                          </a:avLst>
                        </a:prstGeom>
                        <a:gradFill rotWithShape="1">
                          <a:gsLst>
                            <a:gs pos="0">
                              <a:srgbClr val="BDD6EE"/>
                            </a:gs>
                            <a:gs pos="100000">
                              <a:srgbClr val="BDD6EE">
                                <a:gamma/>
                                <a:shade val="46275"/>
                                <a:invGamma/>
                              </a:srgbClr>
                            </a:gs>
                          </a:gsLst>
                          <a:lin ang="5400000" scaled="1"/>
                        </a:gradFill>
                        <a:ln w="9525">
                          <a:solidFill>
                            <a:srgbClr val="2E74B5"/>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36B4" id="Flecha abajo 18" o:spid="_x0000_s1026" type="#_x0000_t67" style="position:absolute;margin-left:338.85pt;margin-top:4.4pt;width:33.7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" adj="15435" fillcolor="#bdd6ee" strokecolor="#2e74b5">
                <v:fill color2="#57636e" rotate="t" focus="100%" type="gradient"/>
                <v:textbox style="layout-flow:vertical-ideographic"/>
              </v:shape>
            </w:pict>
          </mc:Fallback>
        </mc:AlternateContent>
      </w:r>
      <w:r w:rsidRPr="004763B7">
        <w:rPr>
          <w:noProof/>
          <w:lang w:val="es-CO" w:eastAsia="es-CO"/>
        </w:rPr>
        <mc:AlternateContent>
          <mc:Choice Requires="wps">
            <w:drawing>
              <wp:anchor distT="45720" distB="45720" distL="114300" distR="114300" simplePos="0" relativeHeight="251672576" behindDoc="0" locked="0" layoutInCell="1" allowOverlap="1" wp14:anchorId="75FD33CD" wp14:editId="0DB93B2F">
                <wp:simplePos x="0" y="0"/>
                <wp:positionH relativeFrom="column">
                  <wp:posOffset>-821690</wp:posOffset>
                </wp:positionH>
                <wp:positionV relativeFrom="paragraph">
                  <wp:posOffset>360680</wp:posOffset>
                </wp:positionV>
                <wp:extent cx="4105275" cy="1152525"/>
                <wp:effectExtent l="0" t="0" r="28575" b="2540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52525"/>
                        </a:xfrm>
                        <a:prstGeom prst="rect">
                          <a:avLst/>
                        </a:prstGeom>
                        <a:solidFill>
                          <a:srgbClr val="FFFFFF"/>
                        </a:solidFill>
                        <a:ln w="9525">
                          <a:solidFill>
                            <a:srgbClr val="000000"/>
                          </a:solidFill>
                          <a:miter lim="800000"/>
                          <a:headEnd/>
                          <a:tailEnd/>
                        </a:ln>
                      </wps:spPr>
                      <wps:txbx>
                        <w:txbxContent>
                          <w:p w:rsidR="000245E7" w:rsidRPr="00677A97" w:rsidRDefault="000245E7" w:rsidP="00692123">
                            <w:pPr>
                              <w:spacing w:line="360" w:lineRule="auto"/>
                              <w:ind w:left="360"/>
                              <w:jc w:val="both"/>
                            </w:pPr>
                            <w:r w:rsidRPr="00677A97">
                              <w:rPr>
                                <w:i/>
                              </w:rPr>
                              <w:t xml:space="preserve">Determinar el </w:t>
                            </w:r>
                            <w:r>
                              <w:rPr>
                                <w:i/>
                              </w:rPr>
                              <w:t>estado</w:t>
                            </w:r>
                            <w:r w:rsidRPr="00677A97">
                              <w:rPr>
                                <w:i/>
                              </w:rPr>
                              <w:t xml:space="preserve"> de</w:t>
                            </w:r>
                            <w:r>
                              <w:rPr>
                                <w:i/>
                              </w:rPr>
                              <w:t xml:space="preserve"> avance del  Sistema de  Control  Interno de la  Gobernación de  Caldas  con fecha corte  </w:t>
                            </w:r>
                            <w:r w:rsidR="00251C8E">
                              <w:rPr>
                                <w:i/>
                              </w:rPr>
                              <w:t>NOVIEMBRE</w:t>
                            </w:r>
                            <w:r w:rsidR="008A3BD6">
                              <w:rPr>
                                <w:i/>
                              </w:rPr>
                              <w:t xml:space="preserv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FD33CD" id="_x0000_t202" coordsize="21600,21600" o:spt="202" path="m,l,21600r21600,l21600,xe">
                <v:stroke joinstyle="miter"/>
                <v:path gradientshapeok="t" o:connecttype="rect"/>
              </v:shapetype>
              <v:shape id="Cuadro de texto 17" o:spid="_x0000_s1026" type="#_x0000_t202" style="position:absolute;left:0;text-align:left;margin-left:-64.7pt;margin-top:28.4pt;width:323.25pt;height:90.7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">
                <v:textbox style="mso-fit-shape-to-text:t">
                  <w:txbxContent>
                    <w:p w:rsidR="000245E7" w:rsidRPr="00677A97" w:rsidRDefault="000245E7" w:rsidP="00692123">
                      <w:pPr>
                        <w:spacing w:line="360" w:lineRule="auto"/>
                        <w:ind w:left="360"/>
                        <w:jc w:val="both"/>
                      </w:pPr>
                      <w:r w:rsidRPr="00677A97">
                        <w:rPr>
                          <w:i/>
                        </w:rPr>
                        <w:t xml:space="preserve">Determinar el </w:t>
                      </w:r>
                      <w:r>
                        <w:rPr>
                          <w:i/>
                        </w:rPr>
                        <w:t>estado</w:t>
                      </w:r>
                      <w:r w:rsidRPr="00677A97">
                        <w:rPr>
                          <w:i/>
                        </w:rPr>
                        <w:t xml:space="preserve"> de</w:t>
                      </w:r>
                      <w:r>
                        <w:rPr>
                          <w:i/>
                        </w:rPr>
                        <w:t xml:space="preserve"> avance del  Sistema de  Control  Interno de la  Gobernación de  Caldas  con fecha corte  </w:t>
                      </w:r>
                      <w:r w:rsidR="00251C8E">
                        <w:rPr>
                          <w:i/>
                        </w:rPr>
                        <w:t>NOVIEMBRE</w:t>
                      </w:r>
                      <w:r w:rsidR="008A3BD6">
                        <w:rPr>
                          <w:i/>
                        </w:rPr>
                        <w:t xml:space="preserve"> 2016</w:t>
                      </w:r>
                    </w:p>
                  </w:txbxContent>
                </v:textbox>
                <w10:wrap type="square"/>
              </v:shape>
            </w:pict>
          </mc:Fallback>
        </mc:AlternateContent>
      </w:r>
    </w:p>
    <w:p w:rsidR="00692123" w:rsidRPr="004763B7" w:rsidRDefault="00692123" w:rsidP="00692123">
      <w:pPr>
        <w:spacing w:line="360" w:lineRule="auto"/>
        <w:ind w:left="360"/>
        <w:jc w:val="both"/>
      </w:pPr>
    </w:p>
    <w:p w:rsidR="00692123" w:rsidRPr="004763B7" w:rsidRDefault="00692123" w:rsidP="00692123">
      <w:pPr>
        <w:spacing w:line="360" w:lineRule="auto"/>
        <w:ind w:left="360"/>
        <w:jc w:val="both"/>
      </w:pPr>
    </w:p>
    <w:p w:rsidR="00692123" w:rsidRPr="004763B7" w:rsidRDefault="00692123" w:rsidP="00692123">
      <w:pPr>
        <w:spacing w:line="360" w:lineRule="auto"/>
        <w:ind w:left="360"/>
        <w:jc w:val="both"/>
      </w:pPr>
    </w:p>
    <w:p w:rsidR="00692123" w:rsidRPr="004763B7" w:rsidRDefault="00692123" w:rsidP="00692123">
      <w:pPr>
        <w:spacing w:line="360" w:lineRule="auto"/>
        <w:ind w:left="360"/>
        <w:jc w:val="both"/>
      </w:pPr>
    </w:p>
    <w:p w:rsidR="00692123" w:rsidRPr="004763B7" w:rsidRDefault="00AE0B1B" w:rsidP="00692123">
      <w:pPr>
        <w:spacing w:line="360" w:lineRule="auto"/>
        <w:ind w:left="360"/>
        <w:jc w:val="both"/>
      </w:pPr>
      <w:r>
        <w:rPr>
          <w:noProof/>
          <w:lang w:val="es-CO" w:eastAsia="es-CO"/>
        </w:rPr>
        <mc:AlternateContent>
          <mc:Choice Requires="wps">
            <w:drawing>
              <wp:anchor distT="0" distB="0" distL="114300" distR="114300" simplePos="0" relativeHeight="251844608" behindDoc="0" locked="0" layoutInCell="1" allowOverlap="1">
                <wp:simplePos x="0" y="0"/>
                <wp:positionH relativeFrom="column">
                  <wp:posOffset>2931795</wp:posOffset>
                </wp:positionH>
                <wp:positionV relativeFrom="paragraph">
                  <wp:posOffset>215900</wp:posOffset>
                </wp:positionV>
                <wp:extent cx="2867025" cy="18573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2867025" cy="185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5E7" w:rsidRPr="009E2060" w:rsidRDefault="000245E7" w:rsidP="00834A43">
                            <w:pPr>
                              <w:jc w:val="both"/>
                              <w:rPr>
                                <w:sz w:val="28"/>
                                <w:szCs w:val="28"/>
                                <w:lang w:val="es-CO"/>
                              </w:rPr>
                            </w:pPr>
                            <w:r w:rsidRPr="009E2060">
                              <w:rPr>
                                <w:sz w:val="28"/>
                                <w:szCs w:val="28"/>
                                <w:lang w:val="es-CO"/>
                              </w:rPr>
                              <w:t>El estado de  avance del sistema  de acuerdo al resultado</w:t>
                            </w:r>
                            <w:r w:rsidR="006C11B9">
                              <w:rPr>
                                <w:sz w:val="28"/>
                                <w:szCs w:val="28"/>
                                <w:lang w:val="es-CO"/>
                              </w:rPr>
                              <w:t xml:space="preserve"> del  indicador de madurez está en 85,4</w:t>
                            </w:r>
                            <w:r w:rsidRPr="009E2060">
                              <w:rPr>
                                <w:sz w:val="28"/>
                                <w:szCs w:val="28"/>
                                <w:lang w:val="es-CO"/>
                              </w:rPr>
                              <w:t>%; sin  embargo hay que  fortalecer algunos elementos  en forma  sistémica</w:t>
                            </w:r>
                            <w:r>
                              <w:rPr>
                                <w:sz w:val="28"/>
                                <w:szCs w:val="28"/>
                                <w:lang w:val="es-C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7" style="position:absolute;left:0;text-align:left;margin-left:230.85pt;margin-top:17pt;width:225.75pt;height:14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" fillcolor="#4f81bd [3204]" strokecolor="#243f60 [1604]" strokeweight="2pt">
                <v:textbox>
                  <w:txbxContent>
                    <w:p w:rsidR="000245E7" w:rsidRPr="009E2060" w:rsidRDefault="000245E7" w:rsidP="00834A43">
                      <w:pPr>
                        <w:jc w:val="both"/>
                        <w:rPr>
                          <w:sz w:val="28"/>
                          <w:szCs w:val="28"/>
                          <w:lang w:val="es-CO"/>
                        </w:rPr>
                      </w:pPr>
                      <w:r w:rsidRPr="009E2060">
                        <w:rPr>
                          <w:sz w:val="28"/>
                          <w:szCs w:val="28"/>
                          <w:lang w:val="es-CO"/>
                        </w:rPr>
                        <w:t>El estado de  avance del sistema  de acuerdo al resultado</w:t>
                      </w:r>
                      <w:r w:rsidR="006C11B9">
                        <w:rPr>
                          <w:sz w:val="28"/>
                          <w:szCs w:val="28"/>
                          <w:lang w:val="es-CO"/>
                        </w:rPr>
                        <w:t xml:space="preserve"> del  indicador de madurez está en 85,4</w:t>
                      </w:r>
                      <w:r w:rsidRPr="009E2060">
                        <w:rPr>
                          <w:sz w:val="28"/>
                          <w:szCs w:val="28"/>
                          <w:lang w:val="es-CO"/>
                        </w:rPr>
                        <w:t>%; sin  embargo hay que  fortalecer algunos elementos  en forma  sistémica</w:t>
                      </w:r>
                      <w:r>
                        <w:rPr>
                          <w:sz w:val="28"/>
                          <w:szCs w:val="28"/>
                          <w:lang w:val="es-CO"/>
                        </w:rPr>
                        <w:t>.</w:t>
                      </w:r>
                    </w:p>
                  </w:txbxContent>
                </v:textbox>
              </v:roundrect>
            </w:pict>
          </mc:Fallback>
        </mc:AlternateContent>
      </w:r>
    </w:p>
    <w:p w:rsidR="00692123" w:rsidRPr="004763B7" w:rsidRDefault="00692123" w:rsidP="00692123">
      <w:pPr>
        <w:spacing w:line="360" w:lineRule="auto"/>
        <w:ind w:left="360"/>
        <w:jc w:val="both"/>
      </w:pPr>
    </w:p>
    <w:p w:rsidR="00692123" w:rsidRPr="004763B7" w:rsidRDefault="00692123" w:rsidP="00692123">
      <w:pPr>
        <w:spacing w:line="360" w:lineRule="auto"/>
        <w:ind w:left="360"/>
        <w:jc w:val="both"/>
      </w:pPr>
    </w:p>
    <w:p w:rsidR="00692123" w:rsidRDefault="00692123" w:rsidP="00692123">
      <w:pPr>
        <w:spacing w:line="360" w:lineRule="auto"/>
        <w:ind w:left="360"/>
        <w:jc w:val="both"/>
      </w:pPr>
    </w:p>
    <w:p w:rsidR="009E2060" w:rsidRDefault="009E2060" w:rsidP="00692123">
      <w:pPr>
        <w:spacing w:line="360" w:lineRule="auto"/>
        <w:ind w:left="360"/>
        <w:jc w:val="both"/>
      </w:pPr>
    </w:p>
    <w:p w:rsidR="009E2060" w:rsidRDefault="009E2060" w:rsidP="00692123">
      <w:pPr>
        <w:spacing w:line="360" w:lineRule="auto"/>
        <w:ind w:left="360"/>
        <w:jc w:val="both"/>
      </w:pPr>
    </w:p>
    <w:p w:rsidR="009E2060" w:rsidRDefault="009E2060" w:rsidP="00692123">
      <w:pPr>
        <w:spacing w:line="360" w:lineRule="auto"/>
        <w:ind w:left="360"/>
        <w:jc w:val="both"/>
      </w:pPr>
    </w:p>
    <w:p w:rsidR="009E2060" w:rsidRDefault="009E2060" w:rsidP="00692123">
      <w:pPr>
        <w:spacing w:line="360" w:lineRule="auto"/>
        <w:ind w:left="360"/>
        <w:jc w:val="both"/>
      </w:pPr>
    </w:p>
    <w:p w:rsidR="009E2060" w:rsidRPr="004763B7" w:rsidRDefault="009E2060" w:rsidP="00692123">
      <w:pPr>
        <w:spacing w:line="360" w:lineRule="auto"/>
        <w:ind w:left="360"/>
        <w:jc w:val="both"/>
      </w:pPr>
    </w:p>
    <w:p w:rsidR="00D003CE" w:rsidRPr="004763B7" w:rsidRDefault="00CF3C85" w:rsidP="00C876D9">
      <w:pPr>
        <w:pStyle w:val="Ttulo1"/>
      </w:pPr>
      <w:bookmarkStart w:id="8" w:name="_Toc480968549"/>
      <w:r w:rsidRPr="004763B7">
        <w:t xml:space="preserve">ALCANCE DE LA  </w:t>
      </w:r>
      <w:r w:rsidR="002B4C96">
        <w:rPr>
          <w:lang w:val="es-CO"/>
        </w:rPr>
        <w:t>EVALUACION</w:t>
      </w:r>
      <w:bookmarkEnd w:id="8"/>
      <w:r w:rsidRPr="004763B7">
        <w:t xml:space="preserve"> </w:t>
      </w:r>
    </w:p>
    <w:p w:rsidR="00CF07FF" w:rsidRDefault="00CF07FF" w:rsidP="00CF07FF">
      <w:pPr>
        <w:spacing w:line="360" w:lineRule="auto"/>
        <w:jc w:val="both"/>
        <w:rPr>
          <w:bCs/>
          <w:color w:val="000000"/>
          <w:lang w:val="x-none"/>
        </w:rPr>
      </w:pPr>
    </w:p>
    <w:p w:rsidR="006131EA" w:rsidRDefault="006F6271" w:rsidP="00CF07FF">
      <w:pPr>
        <w:spacing w:line="360" w:lineRule="auto"/>
        <w:jc w:val="both"/>
        <w:rPr>
          <w:bCs/>
          <w:color w:val="000000"/>
          <w:lang w:val="es-CO"/>
        </w:rPr>
      </w:pPr>
      <w:r>
        <w:rPr>
          <w:bCs/>
          <w:color w:val="000000"/>
          <w:lang w:val="es-CO"/>
        </w:rPr>
        <w:t>JULIO</w:t>
      </w:r>
      <w:r w:rsidR="006555F5">
        <w:rPr>
          <w:bCs/>
          <w:color w:val="000000"/>
          <w:lang w:val="es-CO"/>
        </w:rPr>
        <w:t xml:space="preserve"> 2016</w:t>
      </w:r>
      <w:r w:rsidR="004D6077">
        <w:rPr>
          <w:bCs/>
          <w:color w:val="000000"/>
          <w:lang w:val="es-CO"/>
        </w:rPr>
        <w:t>- NOVIEMBRE DE 2016</w:t>
      </w:r>
    </w:p>
    <w:p w:rsidR="006131EA" w:rsidRPr="006131EA" w:rsidRDefault="006131EA" w:rsidP="00CF07FF">
      <w:pPr>
        <w:spacing w:line="360" w:lineRule="auto"/>
        <w:jc w:val="both"/>
        <w:rPr>
          <w:bCs/>
          <w:color w:val="000000"/>
          <w:lang w:val="es-CO"/>
        </w:rPr>
      </w:pPr>
    </w:p>
    <w:p w:rsidR="00C37C8B" w:rsidRPr="004763B7" w:rsidRDefault="00CF3C85" w:rsidP="00C876D9">
      <w:pPr>
        <w:pStyle w:val="Ttulo1"/>
      </w:pPr>
      <w:bookmarkStart w:id="9" w:name="_Toc480968550"/>
      <w:r w:rsidRPr="004763B7">
        <w:t>NOMBRE DEL  EQUIPO AUDITOR</w:t>
      </w:r>
      <w:bookmarkEnd w:id="9"/>
    </w:p>
    <w:p w:rsidR="00744FA9" w:rsidRPr="004763B7" w:rsidRDefault="00744FA9" w:rsidP="00744FA9">
      <w:pPr>
        <w:rPr>
          <w:lang w:val="x-none" w:eastAsia="x-none"/>
        </w:rPr>
      </w:pPr>
    </w:p>
    <w:p w:rsidR="00A76D13" w:rsidRPr="004763B7" w:rsidRDefault="001760B4" w:rsidP="004753F1">
      <w:pPr>
        <w:spacing w:line="360" w:lineRule="auto"/>
        <w:jc w:val="both"/>
      </w:pPr>
      <w:r w:rsidRPr="004763B7">
        <w:rPr>
          <w:noProof/>
          <w:lang w:val="es-CO" w:eastAsia="es-CO"/>
        </w:rPr>
        <w:drawing>
          <wp:anchor distT="0" distB="0" distL="114300" distR="114300" simplePos="0" relativeHeight="251663360" behindDoc="1" locked="0" layoutInCell="1" allowOverlap="1" wp14:anchorId="01A1CF16" wp14:editId="37922462">
            <wp:simplePos x="0" y="0"/>
            <wp:positionH relativeFrom="page">
              <wp:align>center</wp:align>
            </wp:positionH>
            <wp:positionV relativeFrom="paragraph">
              <wp:posOffset>36195</wp:posOffset>
            </wp:positionV>
            <wp:extent cx="4219575" cy="10333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103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DA" w:rsidRPr="004763B7" w:rsidRDefault="000E2ADA" w:rsidP="004753F1">
      <w:pPr>
        <w:spacing w:line="360" w:lineRule="auto"/>
        <w:jc w:val="both"/>
      </w:pPr>
    </w:p>
    <w:p w:rsidR="000E2ADA" w:rsidRDefault="000E2ADA" w:rsidP="000E2ADA">
      <w:pPr>
        <w:spacing w:line="360" w:lineRule="auto"/>
        <w:ind w:left="360"/>
        <w:jc w:val="both"/>
        <w:rPr>
          <w:b/>
          <w:bCs/>
        </w:rPr>
      </w:pPr>
    </w:p>
    <w:p w:rsidR="00310FE5" w:rsidRPr="004763B7" w:rsidRDefault="00310FE5" w:rsidP="000E2ADA">
      <w:pPr>
        <w:spacing w:line="360" w:lineRule="auto"/>
        <w:ind w:left="360"/>
        <w:jc w:val="both"/>
        <w:rPr>
          <w:b/>
          <w:bCs/>
        </w:rPr>
      </w:pPr>
    </w:p>
    <w:p w:rsidR="00C8527C" w:rsidRDefault="00CF3C85" w:rsidP="00EE5871">
      <w:pPr>
        <w:pStyle w:val="Ttulo1"/>
      </w:pPr>
      <w:bookmarkStart w:id="10" w:name="_Toc480968551"/>
      <w:r w:rsidRPr="004763B7">
        <w:lastRenderedPageBreak/>
        <w:t>ACTIVIDADES  DESARROLLADAS</w:t>
      </w:r>
      <w:bookmarkEnd w:id="10"/>
    </w:p>
    <w:p w:rsidR="0031213F" w:rsidRPr="004763B7" w:rsidRDefault="00310FE5" w:rsidP="00EE5871">
      <w:pPr>
        <w:pStyle w:val="Ttulo1"/>
        <w:numPr>
          <w:ilvl w:val="0"/>
          <w:numId w:val="0"/>
        </w:numPr>
        <w:ind w:left="360" w:hanging="360"/>
      </w:pPr>
      <w:bookmarkStart w:id="11" w:name="_Toc480968552"/>
      <w:r>
        <w:rPr>
          <w:lang w:val="es-CO"/>
        </w:rPr>
        <w:t>9.1</w:t>
      </w:r>
      <w:r w:rsidR="007F32CB">
        <w:rPr>
          <w:lang w:val="es-CO"/>
        </w:rPr>
        <w:tab/>
      </w:r>
      <w:r w:rsidR="007F32CB">
        <w:rPr>
          <w:lang w:val="es-CO"/>
        </w:rPr>
        <w:tab/>
      </w:r>
      <w:r w:rsidR="005C1B55" w:rsidRPr="004763B7">
        <w:t xml:space="preserve"> </w:t>
      </w:r>
      <w:r w:rsidR="00CF3C85" w:rsidRPr="004763B7">
        <w:t>METODOLOGÍA   UTILIZADA</w:t>
      </w:r>
      <w:bookmarkEnd w:id="11"/>
    </w:p>
    <w:p w:rsidR="00F94C08" w:rsidRPr="004763B7" w:rsidRDefault="00933CB4" w:rsidP="00F94C08">
      <w:pPr>
        <w:spacing w:line="360" w:lineRule="auto"/>
        <w:ind w:left="1440"/>
        <w:jc w:val="both"/>
        <w:rPr>
          <w:b/>
          <w:bCs/>
        </w:rPr>
      </w:pPr>
      <w:r w:rsidRPr="004763B7">
        <w:rPr>
          <w:noProof/>
          <w:lang w:val="es-CO" w:eastAsia="es-CO"/>
        </w:rPr>
        <w:drawing>
          <wp:anchor distT="0" distB="0" distL="114300" distR="114300" simplePos="0" relativeHeight="251665408" behindDoc="1" locked="0" layoutInCell="1" allowOverlap="1" wp14:anchorId="19C736C8" wp14:editId="0A8D48DD">
            <wp:simplePos x="0" y="0"/>
            <wp:positionH relativeFrom="page">
              <wp:posOffset>2533650</wp:posOffset>
            </wp:positionH>
            <wp:positionV relativeFrom="paragraph">
              <wp:posOffset>139701</wp:posOffset>
            </wp:positionV>
            <wp:extent cx="2466975" cy="1781704"/>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598" cy="1787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84A" w:rsidRPr="004763B7" w:rsidRDefault="0068084A" w:rsidP="0068084A">
      <w:pPr>
        <w:spacing w:line="360" w:lineRule="auto"/>
        <w:ind w:left="1416"/>
        <w:jc w:val="both"/>
      </w:pPr>
    </w:p>
    <w:p w:rsidR="00933CB4" w:rsidRPr="004763B7" w:rsidRDefault="00933CB4" w:rsidP="0068084A">
      <w:pPr>
        <w:spacing w:line="360" w:lineRule="auto"/>
        <w:ind w:left="1416"/>
        <w:jc w:val="both"/>
      </w:pPr>
    </w:p>
    <w:p w:rsidR="00933CB4" w:rsidRPr="004763B7" w:rsidRDefault="00933CB4" w:rsidP="0068084A">
      <w:pPr>
        <w:spacing w:line="360" w:lineRule="auto"/>
        <w:ind w:left="1416"/>
        <w:jc w:val="both"/>
      </w:pPr>
    </w:p>
    <w:p w:rsidR="00933CB4" w:rsidRPr="004763B7" w:rsidRDefault="00933CB4" w:rsidP="0068084A">
      <w:pPr>
        <w:spacing w:line="360" w:lineRule="auto"/>
        <w:ind w:left="1416"/>
        <w:jc w:val="both"/>
      </w:pPr>
    </w:p>
    <w:p w:rsidR="00933CB4" w:rsidRPr="004763B7" w:rsidRDefault="00933CB4" w:rsidP="0068084A">
      <w:pPr>
        <w:spacing w:line="360" w:lineRule="auto"/>
        <w:ind w:left="1416"/>
        <w:jc w:val="both"/>
      </w:pPr>
    </w:p>
    <w:p w:rsidR="00933CB4" w:rsidRPr="004763B7" w:rsidRDefault="00933CB4" w:rsidP="0068084A">
      <w:pPr>
        <w:spacing w:line="360" w:lineRule="auto"/>
        <w:ind w:left="1416"/>
        <w:jc w:val="both"/>
      </w:pPr>
    </w:p>
    <w:p w:rsidR="00933CB4" w:rsidRPr="004763B7" w:rsidRDefault="00933CB4" w:rsidP="0068084A">
      <w:pPr>
        <w:spacing w:line="360" w:lineRule="auto"/>
        <w:ind w:left="1416"/>
        <w:jc w:val="both"/>
      </w:pPr>
    </w:p>
    <w:p w:rsidR="007E3509" w:rsidRPr="004763B7" w:rsidRDefault="007E3509" w:rsidP="0068084A">
      <w:pPr>
        <w:spacing w:line="360" w:lineRule="auto"/>
        <w:ind w:left="1416"/>
        <w:jc w:val="both"/>
      </w:pPr>
    </w:p>
    <w:p w:rsidR="00A01D78" w:rsidRPr="004763B7" w:rsidRDefault="00310FE5" w:rsidP="007F32CB">
      <w:pPr>
        <w:pStyle w:val="Ttulo2"/>
        <w:ind w:left="0"/>
      </w:pPr>
      <w:bookmarkStart w:id="12" w:name="_Toc480968553"/>
      <w:r>
        <w:rPr>
          <w:lang w:val="es-CO"/>
        </w:rPr>
        <w:t>9.2</w:t>
      </w:r>
      <w:r w:rsidR="007F32CB">
        <w:rPr>
          <w:lang w:val="es-CO"/>
        </w:rPr>
        <w:tab/>
      </w:r>
      <w:r w:rsidR="00A01D78" w:rsidRPr="004763B7">
        <w:t>TIPO DE CONTROL</w:t>
      </w:r>
      <w:bookmarkEnd w:id="12"/>
    </w:p>
    <w:p w:rsidR="007348F6" w:rsidRPr="004763B7" w:rsidRDefault="00744FA9" w:rsidP="007348F6">
      <w:pPr>
        <w:spacing w:line="360" w:lineRule="auto"/>
        <w:jc w:val="both"/>
      </w:pPr>
      <w:r w:rsidRPr="004763B7">
        <w:rPr>
          <w:noProof/>
          <w:lang w:val="es-CO" w:eastAsia="es-CO"/>
        </w:rPr>
        <w:drawing>
          <wp:anchor distT="0" distB="0" distL="114300" distR="114300" simplePos="0" relativeHeight="251686912" behindDoc="1" locked="0" layoutInCell="1" allowOverlap="1" wp14:anchorId="5D2A661D" wp14:editId="3E9C501C">
            <wp:simplePos x="0" y="0"/>
            <wp:positionH relativeFrom="margin">
              <wp:align>right</wp:align>
            </wp:positionH>
            <wp:positionV relativeFrom="paragraph">
              <wp:posOffset>198120</wp:posOffset>
            </wp:positionV>
            <wp:extent cx="5253355" cy="2062368"/>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2062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C08" w:rsidRPr="004763B7" w:rsidRDefault="00F94C08" w:rsidP="007348F6">
      <w:pPr>
        <w:spacing w:line="360" w:lineRule="auto"/>
        <w:jc w:val="both"/>
      </w:pPr>
    </w:p>
    <w:p w:rsidR="00F94C08" w:rsidRPr="004763B7" w:rsidRDefault="00F94C08" w:rsidP="007348F6">
      <w:pPr>
        <w:spacing w:line="360" w:lineRule="auto"/>
        <w:jc w:val="both"/>
      </w:pPr>
    </w:p>
    <w:p w:rsidR="00F94C08" w:rsidRPr="004763B7" w:rsidRDefault="00F94C08" w:rsidP="007348F6">
      <w:pPr>
        <w:spacing w:line="360" w:lineRule="auto"/>
        <w:jc w:val="both"/>
      </w:pPr>
    </w:p>
    <w:p w:rsidR="00F94C08" w:rsidRPr="004763B7" w:rsidRDefault="00F94C08" w:rsidP="007348F6">
      <w:pPr>
        <w:spacing w:line="360" w:lineRule="auto"/>
        <w:jc w:val="both"/>
      </w:pPr>
    </w:p>
    <w:p w:rsidR="00F94C08" w:rsidRPr="004763B7" w:rsidRDefault="00F94C08" w:rsidP="007348F6">
      <w:pPr>
        <w:spacing w:line="360" w:lineRule="auto"/>
        <w:jc w:val="both"/>
      </w:pPr>
    </w:p>
    <w:p w:rsidR="00F124B5" w:rsidRPr="004763B7" w:rsidRDefault="00F124B5" w:rsidP="007348F6">
      <w:pPr>
        <w:spacing w:line="360" w:lineRule="auto"/>
        <w:jc w:val="both"/>
      </w:pPr>
    </w:p>
    <w:p w:rsidR="00744FA9" w:rsidRPr="004763B7" w:rsidRDefault="00744FA9" w:rsidP="007348F6">
      <w:pPr>
        <w:spacing w:line="360" w:lineRule="auto"/>
        <w:jc w:val="both"/>
      </w:pPr>
    </w:p>
    <w:p w:rsidR="001E6848" w:rsidRPr="004763B7" w:rsidRDefault="001E6848" w:rsidP="007348F6">
      <w:pPr>
        <w:spacing w:line="360" w:lineRule="auto"/>
        <w:jc w:val="both"/>
      </w:pPr>
    </w:p>
    <w:p w:rsidR="00FC6200" w:rsidRDefault="00FC6200" w:rsidP="007348F6">
      <w:pPr>
        <w:spacing w:line="360" w:lineRule="auto"/>
        <w:jc w:val="both"/>
      </w:pPr>
    </w:p>
    <w:p w:rsidR="00DF6F27" w:rsidRDefault="00CF3C85" w:rsidP="00C876D9">
      <w:pPr>
        <w:pStyle w:val="Ttulo1"/>
      </w:pPr>
      <w:bookmarkStart w:id="13" w:name="_Toc480968554"/>
      <w:r w:rsidRPr="004763B7">
        <w:t xml:space="preserve">RESULTADOS DE  LA  </w:t>
      </w:r>
      <w:r w:rsidR="00735B5D">
        <w:rPr>
          <w:lang w:val="es-CO"/>
        </w:rPr>
        <w:t>EVALUACION</w:t>
      </w:r>
      <w:bookmarkEnd w:id="13"/>
    </w:p>
    <w:p w:rsidR="00A5667A" w:rsidRDefault="00A5667A" w:rsidP="00FB5F00">
      <w:pPr>
        <w:pStyle w:val="Prrafodelista"/>
        <w:spacing w:line="360" w:lineRule="auto"/>
        <w:ind w:left="2880"/>
        <w:jc w:val="both"/>
        <w:rPr>
          <w:rFonts w:ascii="Times New Roman" w:hAnsi="Times New Roman"/>
          <w:b/>
          <w:lang w:val="es-ES"/>
        </w:rPr>
      </w:pPr>
    </w:p>
    <w:p w:rsidR="006C11B9" w:rsidRPr="004763B7" w:rsidRDefault="006C11B9" w:rsidP="00FB5F00">
      <w:pPr>
        <w:pStyle w:val="Prrafodelista"/>
        <w:spacing w:line="360" w:lineRule="auto"/>
        <w:ind w:left="2880"/>
        <w:jc w:val="both"/>
        <w:rPr>
          <w:rFonts w:ascii="Times New Roman" w:hAnsi="Times New Roman"/>
          <w:b/>
          <w:lang w:val="es-ES"/>
        </w:rPr>
      </w:pPr>
    </w:p>
    <w:p w:rsidR="004B749A" w:rsidRPr="00530080" w:rsidRDefault="004B749A" w:rsidP="004B749A">
      <w:pPr>
        <w:shd w:val="clear" w:color="auto" w:fill="FFFFFF"/>
        <w:jc w:val="both"/>
        <w:rPr>
          <w:vanish/>
          <w:color w:val="000000"/>
          <w:sz w:val="28"/>
          <w:szCs w:val="28"/>
        </w:rPr>
      </w:pPr>
    </w:p>
    <w:tbl>
      <w:tblPr>
        <w:tblW w:w="5082" w:type="pct"/>
        <w:tblCellSpacing w:w="0" w:type="dxa"/>
        <w:tblInd w:w="-79" w:type="dxa"/>
        <w:tblCellMar>
          <w:left w:w="0" w:type="dxa"/>
          <w:right w:w="0" w:type="dxa"/>
        </w:tblCellMar>
        <w:tblLook w:val="04A0" w:firstRow="1" w:lastRow="0" w:firstColumn="1" w:lastColumn="0" w:noHBand="0" w:noVBand="1"/>
      </w:tblPr>
      <w:tblGrid>
        <w:gridCol w:w="8409"/>
      </w:tblGrid>
      <w:tr w:rsidR="004B749A" w:rsidRPr="00530080" w:rsidTr="002B4C96">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4B749A" w:rsidRPr="00530080" w:rsidTr="002B4C96">
              <w:trPr>
                <w:tblCellSpacing w:w="0" w:type="dxa"/>
                <w:jc w:val="right"/>
              </w:trPr>
              <w:tc>
                <w:tcPr>
                  <w:tcW w:w="0" w:type="auto"/>
                  <w:shd w:val="clear" w:color="auto" w:fill="693427"/>
                  <w:vAlign w:val="center"/>
                  <w:hideMark/>
                </w:tcPr>
                <w:p w:rsidR="004B749A" w:rsidRPr="00530080" w:rsidRDefault="004B749A" w:rsidP="002B4C96">
                  <w:pPr>
                    <w:jc w:val="both"/>
                    <w:rPr>
                      <w:sz w:val="28"/>
                      <w:szCs w:val="28"/>
                    </w:rPr>
                  </w:pPr>
                </w:p>
              </w:tc>
            </w:tr>
          </w:tbl>
          <w:p w:rsidR="004B749A" w:rsidRDefault="004B749A" w:rsidP="002B4C96">
            <w:pPr>
              <w:jc w:val="both"/>
              <w:rPr>
                <w:sz w:val="28"/>
                <w:szCs w:val="28"/>
              </w:rPr>
            </w:pPr>
          </w:p>
          <w:p w:rsidR="00B21BF7" w:rsidRDefault="00B21BF7" w:rsidP="002B4C96">
            <w:pPr>
              <w:jc w:val="both"/>
              <w:rPr>
                <w:sz w:val="28"/>
                <w:szCs w:val="28"/>
              </w:rPr>
            </w:pPr>
          </w:p>
          <w:p w:rsidR="00B21BF7" w:rsidRPr="00530080" w:rsidRDefault="00B21BF7" w:rsidP="002B4C96">
            <w:pPr>
              <w:jc w:val="both"/>
              <w:rPr>
                <w:sz w:val="28"/>
                <w:szCs w:val="28"/>
              </w:rPr>
            </w:pPr>
          </w:p>
        </w:tc>
      </w:tr>
    </w:tbl>
    <w:p w:rsidR="00B21BF7" w:rsidRDefault="002F01AF" w:rsidP="006C11B9">
      <w:pPr>
        <w:pStyle w:val="Textoindependiente31"/>
        <w:rPr>
          <w:rFonts w:ascii="Times New Roman"/>
          <w:color w:val="333399"/>
          <w:sz w:val="28"/>
          <w:szCs w:val="28"/>
        </w:rPr>
      </w:pPr>
      <w:r>
        <w:rPr>
          <w:noProof/>
          <w:lang w:val="es-CO" w:eastAsia="es-CO"/>
        </w:rPr>
        <w:lastRenderedPageBreak/>
        <w:drawing>
          <wp:anchor distT="0" distB="0" distL="114300" distR="114300" simplePos="0" relativeHeight="251845632" behindDoc="1" locked="0" layoutInCell="1" allowOverlap="1" wp14:anchorId="66B0EC8B" wp14:editId="2C6F8310">
            <wp:simplePos x="0" y="0"/>
            <wp:positionH relativeFrom="margin">
              <wp:posOffset>-565150</wp:posOffset>
            </wp:positionH>
            <wp:positionV relativeFrom="paragraph">
              <wp:posOffset>-523240</wp:posOffset>
            </wp:positionV>
            <wp:extent cx="6383655" cy="35883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3655" cy="3588385"/>
                    </a:xfrm>
                    <a:prstGeom prst="rect">
                      <a:avLst/>
                    </a:prstGeom>
                  </pic:spPr>
                </pic:pic>
              </a:graphicData>
            </a:graphic>
            <wp14:sizeRelH relativeFrom="page">
              <wp14:pctWidth>0</wp14:pctWidth>
            </wp14:sizeRelH>
            <wp14:sizeRelV relativeFrom="page">
              <wp14:pctHeight>0</wp14:pctHeight>
            </wp14:sizeRelV>
          </wp:anchor>
        </w:drawing>
      </w:r>
    </w:p>
    <w:p w:rsidR="001431F3" w:rsidRDefault="001431F3"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3"/>
      </w:tblGrid>
      <w:tr w:rsidR="00B21BF7" w:rsidTr="00B21BF7">
        <w:trPr>
          <w:trHeight w:val="330"/>
          <w:tblCellSpacing w:w="0" w:type="dxa"/>
        </w:trPr>
        <w:tc>
          <w:tcPr>
            <w:tcW w:w="0" w:type="auto"/>
            <w:shd w:val="clear" w:color="auto" w:fill="053968"/>
            <w:vAlign w:val="center"/>
            <w:hideMark/>
          </w:tcPr>
          <w:p w:rsidR="00B21BF7" w:rsidRDefault="00B21BF7">
            <w:pPr>
              <w:rPr>
                <w:rFonts w:ascii="Verdana" w:hAnsi="Verdana"/>
                <w:b/>
                <w:bCs/>
                <w:color w:val="FFFFFF"/>
                <w:sz w:val="16"/>
                <w:szCs w:val="16"/>
                <w:lang w:val="es-CO" w:eastAsia="es-CO"/>
              </w:rPr>
            </w:pPr>
            <w:r>
              <w:rPr>
                <w:rFonts w:ascii="Verdana" w:hAnsi="Verdana"/>
                <w:b/>
                <w:bCs/>
                <w:color w:val="FFFFFF"/>
                <w:sz w:val="16"/>
                <w:szCs w:val="16"/>
              </w:rPr>
              <w:t>Estado general del Sistema de Control Interno</w:t>
            </w:r>
          </w:p>
        </w:tc>
      </w:tr>
      <w:tr w:rsidR="00B21BF7" w:rsidTr="00B21BF7">
        <w:trPr>
          <w:trHeight w:val="330"/>
          <w:tblCellSpacing w:w="0" w:type="dxa"/>
        </w:trPr>
        <w:tc>
          <w:tcPr>
            <w:tcW w:w="0" w:type="auto"/>
            <w:shd w:val="clear" w:color="auto" w:fill="053968"/>
            <w:vAlign w:val="center"/>
            <w:hideMark/>
          </w:tcPr>
          <w:p w:rsidR="00B21BF7" w:rsidRDefault="00B21BF7">
            <w:pPr>
              <w:rPr>
                <w:rFonts w:ascii="Verdana" w:hAnsi="Verdana"/>
                <w:b/>
                <w:bCs/>
                <w:color w:val="FFFFFF"/>
                <w:sz w:val="16"/>
                <w:szCs w:val="16"/>
              </w:rPr>
            </w:pPr>
            <w:r>
              <w:rPr>
                <w:rFonts w:ascii="Verdana" w:hAnsi="Verdana"/>
                <w:b/>
                <w:bCs/>
                <w:color w:val="FFFFFF"/>
                <w:sz w:val="16"/>
                <w:szCs w:val="16"/>
              </w:rPr>
              <w:t>Fortalezas</w:t>
            </w:r>
          </w:p>
        </w:tc>
      </w:tr>
    </w:tbl>
    <w:p w:rsidR="00B21BF7" w:rsidRDefault="00B21BF7" w:rsidP="006C11B9">
      <w:pPr>
        <w:pStyle w:val="Textoindependiente31"/>
        <w:rPr>
          <w:rFonts w:ascii="Times New Roman"/>
          <w:color w:val="333399"/>
          <w:sz w:val="28"/>
          <w:szCs w:val="28"/>
        </w:rPr>
      </w:pPr>
    </w:p>
    <w:p w:rsidR="002F01AF" w:rsidRDefault="002F01AF" w:rsidP="006C11B9">
      <w:pPr>
        <w:pStyle w:val="Textoindependiente31"/>
        <w:rPr>
          <w:rFonts w:ascii="Times New Roman"/>
          <w:color w:val="333399"/>
          <w:sz w:val="28"/>
          <w:szCs w:val="28"/>
        </w:rPr>
      </w:pPr>
      <w:r>
        <w:rPr>
          <w:rFonts w:ascii="Times New Roman"/>
          <w:color w:val="333399"/>
          <w:sz w:val="28"/>
          <w:szCs w:val="28"/>
        </w:rPr>
        <w:t xml:space="preserve">Se realizaron  diferentes  estrategias  por parte  de la  Gobernación de  Caldas  que  permitieron mejorar la imagen   y generar   reconocimientos  </w:t>
      </w:r>
      <w:r w:rsidR="006F6271">
        <w:rPr>
          <w:rFonts w:ascii="Times New Roman"/>
          <w:color w:val="333399"/>
          <w:sz w:val="28"/>
          <w:szCs w:val="28"/>
        </w:rPr>
        <w:t xml:space="preserve">EN </w:t>
      </w:r>
      <w:r w:rsidR="00C07090">
        <w:rPr>
          <w:rFonts w:ascii="Times New Roman"/>
          <w:color w:val="333399"/>
          <w:sz w:val="28"/>
          <w:szCs w:val="28"/>
        </w:rPr>
        <w:t>LA VIGENCIA 2016</w:t>
      </w:r>
      <w:r w:rsidR="006F6271">
        <w:rPr>
          <w:rFonts w:ascii="Times New Roman"/>
          <w:color w:val="333399"/>
          <w:sz w:val="28"/>
          <w:szCs w:val="28"/>
        </w:rPr>
        <w:t xml:space="preserve">  </w:t>
      </w:r>
      <w:r>
        <w:rPr>
          <w:rFonts w:ascii="Times New Roman"/>
          <w:color w:val="333399"/>
          <w:sz w:val="28"/>
          <w:szCs w:val="28"/>
        </w:rPr>
        <w:t>tales  como:</w:t>
      </w:r>
    </w:p>
    <w:p w:rsidR="009E39F1" w:rsidRDefault="009E39F1" w:rsidP="006C11B9">
      <w:pPr>
        <w:pStyle w:val="Textoindependiente31"/>
        <w:rPr>
          <w:rFonts w:ascii="Times New Roman"/>
          <w:color w:val="333399"/>
          <w:sz w:val="28"/>
          <w:szCs w:val="28"/>
        </w:rPr>
      </w:pPr>
    </w:p>
    <w:p w:rsidR="00C07090" w:rsidRDefault="00C07090" w:rsidP="00C07090">
      <w:pPr>
        <w:pStyle w:val="Textoindependiente31"/>
        <w:numPr>
          <w:ilvl w:val="0"/>
          <w:numId w:val="17"/>
        </w:numPr>
        <w:rPr>
          <w:rFonts w:ascii="Times New Roman"/>
          <w:color w:val="333399"/>
          <w:sz w:val="28"/>
          <w:szCs w:val="28"/>
        </w:rPr>
      </w:pPr>
      <w:r>
        <w:rPr>
          <w:rFonts w:ascii="Times New Roman"/>
          <w:color w:val="333399"/>
          <w:sz w:val="28"/>
          <w:szCs w:val="28"/>
        </w:rPr>
        <w:t>EN CUANTO  A LA  GENERACION DE  INGRESOS, se realizaron  diferentes  estrategias  que  lograron  superar  el  recaudo obtenido en la  vigencia 2015.</w:t>
      </w:r>
    </w:p>
    <w:p w:rsidR="00C07090" w:rsidRDefault="00C07090" w:rsidP="00C07090">
      <w:pPr>
        <w:pStyle w:val="Textoindependiente31"/>
        <w:numPr>
          <w:ilvl w:val="0"/>
          <w:numId w:val="17"/>
        </w:numPr>
        <w:rPr>
          <w:rFonts w:ascii="Times New Roman"/>
          <w:color w:val="333399"/>
          <w:sz w:val="28"/>
          <w:szCs w:val="28"/>
        </w:rPr>
      </w:pPr>
      <w:r>
        <w:rPr>
          <w:rFonts w:ascii="Times New Roman"/>
          <w:color w:val="333399"/>
          <w:sz w:val="28"/>
          <w:szCs w:val="28"/>
        </w:rPr>
        <w:t>El Buen manejo financiero se  ha reflejado en  los resultados  obtenidos en la Ley  550.</w:t>
      </w:r>
    </w:p>
    <w:p w:rsidR="00983F2A" w:rsidRDefault="00983F2A" w:rsidP="00C07090">
      <w:pPr>
        <w:pStyle w:val="Textoindependiente31"/>
        <w:numPr>
          <w:ilvl w:val="0"/>
          <w:numId w:val="17"/>
        </w:numPr>
        <w:rPr>
          <w:rFonts w:ascii="Times New Roman"/>
          <w:color w:val="333399"/>
          <w:sz w:val="28"/>
          <w:szCs w:val="28"/>
        </w:rPr>
      </w:pPr>
      <w:r>
        <w:rPr>
          <w:rFonts w:ascii="Times New Roman"/>
          <w:color w:val="333399"/>
          <w:sz w:val="28"/>
          <w:szCs w:val="28"/>
        </w:rPr>
        <w:lastRenderedPageBreak/>
        <w:t xml:space="preserve">La  calificación </w:t>
      </w:r>
      <w:r w:rsidR="003922AB">
        <w:rPr>
          <w:rFonts w:ascii="Times New Roman"/>
          <w:color w:val="333399"/>
          <w:sz w:val="28"/>
          <w:szCs w:val="28"/>
        </w:rPr>
        <w:t>de  riesgo financiero  paso de BBB-  calificación a  (julio de 2016) a BBB  lo que  significa  disminución del  riesgo financiero.</w:t>
      </w:r>
    </w:p>
    <w:p w:rsidR="003922AB" w:rsidRDefault="003922AB" w:rsidP="00C07090">
      <w:pPr>
        <w:pStyle w:val="Textoindependiente31"/>
        <w:ind w:left="1440"/>
        <w:rPr>
          <w:rFonts w:ascii="Times New Roman"/>
          <w:color w:val="333399"/>
          <w:sz w:val="28"/>
          <w:szCs w:val="28"/>
        </w:rPr>
      </w:pPr>
    </w:p>
    <w:p w:rsidR="003922AB" w:rsidRPr="003922AB" w:rsidRDefault="003922AB" w:rsidP="003922AB">
      <w:pPr>
        <w:pStyle w:val="Textoindependiente31"/>
        <w:ind w:left="1440"/>
        <w:jc w:val="center"/>
        <w:rPr>
          <w:rFonts w:ascii="Times New Roman"/>
          <w:b/>
          <w:color w:val="333399"/>
          <w:sz w:val="36"/>
          <w:szCs w:val="36"/>
        </w:rPr>
      </w:pPr>
      <w:r w:rsidRPr="003922AB">
        <w:rPr>
          <w:rFonts w:ascii="Times New Roman"/>
          <w:b/>
          <w:color w:val="333399"/>
          <w:sz w:val="36"/>
          <w:szCs w:val="36"/>
        </w:rPr>
        <w:t>ESTRATEGIAS PATRA   INCREMENTAR  INGRESOS</w:t>
      </w:r>
    </w:p>
    <w:p w:rsidR="00C07090" w:rsidRDefault="00C07090" w:rsidP="00C07090">
      <w:pPr>
        <w:pStyle w:val="Textoindependiente31"/>
        <w:ind w:left="1440"/>
        <w:rPr>
          <w:rFonts w:ascii="Times New Roman"/>
          <w:color w:val="333399"/>
          <w:sz w:val="28"/>
          <w:szCs w:val="28"/>
        </w:rPr>
      </w:pPr>
      <w:r w:rsidRPr="00C07090">
        <w:rPr>
          <w:rFonts w:ascii="Times New Roman"/>
          <w:noProof/>
          <w:color w:val="333399"/>
          <w:sz w:val="28"/>
          <w:szCs w:val="28"/>
          <w:lang w:val="es-CO" w:eastAsia="es-CO"/>
        </w:rPr>
        <w:drawing>
          <wp:anchor distT="0" distB="0" distL="114300" distR="114300" simplePos="0" relativeHeight="251846656" behindDoc="1" locked="0" layoutInCell="1" allowOverlap="1" wp14:anchorId="5C3E40EB" wp14:editId="5B4D6032">
            <wp:simplePos x="0" y="0"/>
            <wp:positionH relativeFrom="column">
              <wp:posOffset>255270</wp:posOffset>
            </wp:positionH>
            <wp:positionV relativeFrom="paragraph">
              <wp:posOffset>180340</wp:posOffset>
            </wp:positionV>
            <wp:extent cx="5253355" cy="2258060"/>
            <wp:effectExtent l="0" t="0" r="0" b="0"/>
            <wp:wrapNone/>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3355" cy="2258060"/>
                    </a:xfrm>
                    <a:prstGeom prst="rect">
                      <a:avLst/>
                    </a:prstGeom>
                    <a:noFill/>
                    <a:extLst/>
                  </pic:spPr>
                </pic:pic>
              </a:graphicData>
            </a:graphic>
            <wp14:sizeRelH relativeFrom="page">
              <wp14:pctWidth>0</wp14:pctWidth>
            </wp14:sizeRelH>
            <wp14:sizeRelV relativeFrom="page">
              <wp14:pctHeight>0</wp14:pctHeight>
            </wp14:sizeRelV>
          </wp:anchor>
        </w:drawing>
      </w: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r w:rsidRPr="00C07090">
        <w:rPr>
          <w:rFonts w:ascii="Times New Roman"/>
          <w:noProof/>
          <w:color w:val="333399"/>
          <w:sz w:val="28"/>
          <w:szCs w:val="28"/>
          <w:lang w:val="es-CO" w:eastAsia="es-CO"/>
        </w:rPr>
        <w:drawing>
          <wp:anchor distT="0" distB="0" distL="114300" distR="114300" simplePos="0" relativeHeight="251847680" behindDoc="1" locked="0" layoutInCell="1" allowOverlap="1" wp14:anchorId="16E66702" wp14:editId="200A66DC">
            <wp:simplePos x="0" y="0"/>
            <wp:positionH relativeFrom="column">
              <wp:posOffset>-40005</wp:posOffset>
            </wp:positionH>
            <wp:positionV relativeFrom="paragraph">
              <wp:posOffset>193040</wp:posOffset>
            </wp:positionV>
            <wp:extent cx="5253355" cy="2999105"/>
            <wp:effectExtent l="0" t="0" r="0" b="0"/>
            <wp:wrapNone/>
            <wp:docPr id="4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3355" cy="2999105"/>
                    </a:xfrm>
                    <a:prstGeom prst="rect">
                      <a:avLst/>
                    </a:prstGeom>
                    <a:noFill/>
                    <a:extLst/>
                  </pic:spPr>
                </pic:pic>
              </a:graphicData>
            </a:graphic>
            <wp14:sizeRelH relativeFrom="page">
              <wp14:pctWidth>0</wp14:pctWidth>
            </wp14:sizeRelH>
            <wp14:sizeRelV relativeFrom="page">
              <wp14:pctHeight>0</wp14:pctHeight>
            </wp14:sizeRelV>
          </wp:anchor>
        </w:drawing>
      </w: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C07090" w:rsidP="00C07090">
      <w:pPr>
        <w:pStyle w:val="Textoindependiente31"/>
        <w:ind w:left="1440"/>
        <w:rPr>
          <w:rFonts w:ascii="Times New Roman"/>
          <w:color w:val="333399"/>
          <w:sz w:val="28"/>
          <w:szCs w:val="28"/>
        </w:rPr>
      </w:pPr>
    </w:p>
    <w:p w:rsidR="00C07090" w:rsidRDefault="00992E44" w:rsidP="00C07090">
      <w:pPr>
        <w:pStyle w:val="Textoindependiente31"/>
        <w:ind w:left="1440"/>
        <w:rPr>
          <w:rFonts w:ascii="Times New Roman"/>
          <w:color w:val="333399"/>
          <w:sz w:val="28"/>
          <w:szCs w:val="28"/>
        </w:rPr>
      </w:pPr>
      <w:r w:rsidRPr="00992E44">
        <w:rPr>
          <w:rFonts w:ascii="Times New Roman"/>
          <w:noProof/>
          <w:color w:val="333399"/>
          <w:sz w:val="28"/>
          <w:szCs w:val="28"/>
          <w:lang w:val="es-CO" w:eastAsia="es-CO"/>
        </w:rPr>
        <w:lastRenderedPageBreak/>
        <w:drawing>
          <wp:anchor distT="0" distB="0" distL="114300" distR="114300" simplePos="0" relativeHeight="251848704" behindDoc="1" locked="0" layoutInCell="1" allowOverlap="1" wp14:anchorId="62E25134" wp14:editId="1F522417">
            <wp:simplePos x="0" y="0"/>
            <wp:positionH relativeFrom="column">
              <wp:posOffset>26670</wp:posOffset>
            </wp:positionH>
            <wp:positionV relativeFrom="paragraph">
              <wp:posOffset>73025</wp:posOffset>
            </wp:positionV>
            <wp:extent cx="5253355" cy="1366520"/>
            <wp:effectExtent l="0" t="0" r="0" b="0"/>
            <wp:wrapNone/>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3355" cy="1366520"/>
                    </a:xfrm>
                    <a:prstGeom prst="rect">
                      <a:avLst/>
                    </a:prstGeom>
                    <a:noFill/>
                    <a:extLst/>
                  </pic:spPr>
                </pic:pic>
              </a:graphicData>
            </a:graphic>
            <wp14:sizeRelH relativeFrom="page">
              <wp14:pctWidth>0</wp14:pctWidth>
            </wp14:sizeRelH>
            <wp14:sizeRelV relativeFrom="page">
              <wp14:pctHeight>0</wp14:pctHeight>
            </wp14:sizeRelV>
          </wp:anchor>
        </w:drawing>
      </w:r>
    </w:p>
    <w:p w:rsidR="00C07090" w:rsidRDefault="00C07090" w:rsidP="00C07090">
      <w:pPr>
        <w:pStyle w:val="Textoindependiente31"/>
        <w:ind w:left="1440"/>
        <w:rPr>
          <w:rFonts w:ascii="Times New Roman"/>
          <w:color w:val="333399"/>
          <w:sz w:val="28"/>
          <w:szCs w:val="28"/>
        </w:rPr>
      </w:pPr>
    </w:p>
    <w:p w:rsidR="004F6C40" w:rsidRDefault="004F6C40" w:rsidP="004F6C40">
      <w:pPr>
        <w:pStyle w:val="Textoindependiente31"/>
        <w:rPr>
          <w:rFonts w:ascii="Times New Roman"/>
          <w:color w:val="333399"/>
          <w:sz w:val="28"/>
          <w:szCs w:val="28"/>
        </w:rPr>
      </w:pPr>
    </w:p>
    <w:p w:rsidR="004F6C40" w:rsidRDefault="004F6C40" w:rsidP="004F6C40">
      <w:pPr>
        <w:pStyle w:val="Textoindependiente31"/>
        <w:rPr>
          <w:rFonts w:ascii="Times New Roman"/>
          <w:color w:val="333399"/>
          <w:sz w:val="28"/>
          <w:szCs w:val="28"/>
        </w:rPr>
      </w:pPr>
    </w:p>
    <w:p w:rsidR="004F6C40" w:rsidRDefault="004F6C40" w:rsidP="004F6C40">
      <w:pPr>
        <w:pStyle w:val="Textoindependiente31"/>
        <w:rPr>
          <w:rFonts w:ascii="Times New Roman"/>
          <w:color w:val="333399"/>
          <w:sz w:val="28"/>
          <w:szCs w:val="28"/>
        </w:rPr>
      </w:pPr>
    </w:p>
    <w:p w:rsidR="004F6C40" w:rsidRDefault="004F6C40" w:rsidP="004F6C40">
      <w:pPr>
        <w:pStyle w:val="Textoindependiente31"/>
        <w:rPr>
          <w:rFonts w:ascii="Times New Roman"/>
          <w:color w:val="333399"/>
          <w:sz w:val="28"/>
          <w:szCs w:val="28"/>
        </w:rPr>
      </w:pPr>
    </w:p>
    <w:p w:rsidR="004F6C40" w:rsidRDefault="004F6C40" w:rsidP="004F6C40">
      <w:pPr>
        <w:pStyle w:val="Textoindependiente31"/>
        <w:rPr>
          <w:rFonts w:ascii="Times New Roman"/>
          <w:color w:val="333399"/>
          <w:sz w:val="28"/>
          <w:szCs w:val="28"/>
        </w:rPr>
      </w:pPr>
      <w:r w:rsidRPr="004F6C40">
        <w:rPr>
          <w:rFonts w:ascii="Times New Roman"/>
          <w:noProof/>
          <w:color w:val="333399"/>
          <w:sz w:val="28"/>
          <w:szCs w:val="28"/>
          <w:lang w:val="es-CO" w:eastAsia="es-CO"/>
        </w:rPr>
        <w:drawing>
          <wp:inline distT="0" distB="0" distL="0" distR="0" wp14:anchorId="67088641" wp14:editId="27847D92">
            <wp:extent cx="5253355" cy="1983105"/>
            <wp:effectExtent l="0" t="0" r="4445"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3355" cy="1983105"/>
                    </a:xfrm>
                    <a:prstGeom prst="rect">
                      <a:avLst/>
                    </a:prstGeom>
                    <a:noFill/>
                    <a:extLst/>
                  </pic:spPr>
                </pic:pic>
              </a:graphicData>
            </a:graphic>
          </wp:inline>
        </w:drawing>
      </w:r>
    </w:p>
    <w:p w:rsidR="004F6C40" w:rsidRDefault="001305C4" w:rsidP="001305C4">
      <w:pPr>
        <w:pStyle w:val="Textoindependiente31"/>
        <w:ind w:left="1440"/>
        <w:rPr>
          <w:rFonts w:ascii="Times New Roman"/>
          <w:color w:val="333399"/>
          <w:sz w:val="28"/>
          <w:szCs w:val="28"/>
        </w:rPr>
      </w:pPr>
      <w:r w:rsidRPr="001305C4">
        <w:rPr>
          <w:rFonts w:ascii="Times New Roman"/>
          <w:noProof/>
          <w:color w:val="333399"/>
          <w:sz w:val="28"/>
          <w:szCs w:val="28"/>
          <w:lang w:val="es-CO" w:eastAsia="es-CO"/>
        </w:rPr>
        <w:drawing>
          <wp:anchor distT="0" distB="0" distL="114300" distR="114300" simplePos="0" relativeHeight="251849728" behindDoc="1" locked="0" layoutInCell="1" allowOverlap="1" wp14:anchorId="5CD09BE1" wp14:editId="49F8F58F">
            <wp:simplePos x="0" y="0"/>
            <wp:positionH relativeFrom="column">
              <wp:posOffset>83820</wp:posOffset>
            </wp:positionH>
            <wp:positionV relativeFrom="paragraph">
              <wp:posOffset>193040</wp:posOffset>
            </wp:positionV>
            <wp:extent cx="5253355" cy="4318000"/>
            <wp:effectExtent l="0" t="0" r="4445" b="0"/>
            <wp:wrapNone/>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3355" cy="4318000"/>
                    </a:xfrm>
                    <a:prstGeom prst="rect">
                      <a:avLst/>
                    </a:prstGeom>
                    <a:noFill/>
                    <a:extLst/>
                  </pic:spPr>
                </pic:pic>
              </a:graphicData>
            </a:graphic>
            <wp14:sizeRelH relativeFrom="page">
              <wp14:pctWidth>0</wp14:pctWidth>
            </wp14:sizeRelH>
            <wp14:sizeRelV relativeFrom="page">
              <wp14:pctHeight>0</wp14:pctHeight>
            </wp14:sizeRelV>
          </wp:anchor>
        </w:drawing>
      </w:r>
    </w:p>
    <w:p w:rsidR="004F6C40" w:rsidRDefault="004F6C40"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1305C4" w:rsidRDefault="001305C4" w:rsidP="001305C4">
      <w:pPr>
        <w:pStyle w:val="Textoindependiente31"/>
        <w:ind w:left="1440"/>
        <w:rPr>
          <w:rFonts w:ascii="Times New Roman"/>
          <w:color w:val="333399"/>
          <w:sz w:val="28"/>
          <w:szCs w:val="28"/>
        </w:rPr>
      </w:pPr>
    </w:p>
    <w:p w:rsidR="006D1E47" w:rsidRDefault="006D1E47" w:rsidP="001305C4">
      <w:pPr>
        <w:pStyle w:val="Textoindependiente31"/>
        <w:ind w:left="1440"/>
        <w:rPr>
          <w:rFonts w:ascii="Times New Roman"/>
          <w:color w:val="333399"/>
          <w:sz w:val="28"/>
          <w:szCs w:val="28"/>
        </w:rPr>
      </w:pPr>
      <w:r w:rsidRPr="006D1E47">
        <w:rPr>
          <w:rFonts w:ascii="Times New Roman"/>
          <w:noProof/>
          <w:color w:val="333399"/>
          <w:sz w:val="28"/>
          <w:szCs w:val="28"/>
          <w:lang w:val="es-CO" w:eastAsia="es-CO"/>
        </w:rPr>
        <w:lastRenderedPageBreak/>
        <w:drawing>
          <wp:anchor distT="0" distB="0" distL="114300" distR="114300" simplePos="0" relativeHeight="251850752" behindDoc="1" locked="0" layoutInCell="1" allowOverlap="1" wp14:anchorId="60599D2D" wp14:editId="68EFA049">
            <wp:simplePos x="0" y="0"/>
            <wp:positionH relativeFrom="margin">
              <wp:align>right</wp:align>
            </wp:positionH>
            <wp:positionV relativeFrom="paragraph">
              <wp:posOffset>142240</wp:posOffset>
            </wp:positionV>
            <wp:extent cx="5253355" cy="3060700"/>
            <wp:effectExtent l="0" t="0" r="4445" b="6350"/>
            <wp:wrapNone/>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3355" cy="3060700"/>
                    </a:xfrm>
                    <a:prstGeom prst="rect">
                      <a:avLst/>
                    </a:prstGeom>
                    <a:noFill/>
                    <a:extLst/>
                  </pic:spPr>
                </pic:pic>
              </a:graphicData>
            </a:graphic>
            <wp14:sizeRelH relativeFrom="page">
              <wp14:pctWidth>0</wp14:pctWidth>
            </wp14:sizeRelH>
            <wp14:sizeRelV relativeFrom="page">
              <wp14:pctHeight>0</wp14:pctHeight>
            </wp14:sizeRelV>
          </wp:anchor>
        </w:drawing>
      </w:r>
    </w:p>
    <w:p w:rsidR="006D1E47" w:rsidRDefault="006D1E47" w:rsidP="001305C4">
      <w:pPr>
        <w:pStyle w:val="Textoindependiente31"/>
        <w:ind w:left="1440"/>
        <w:rPr>
          <w:rFonts w:ascii="Times New Roman"/>
          <w:color w:val="333399"/>
          <w:sz w:val="28"/>
          <w:szCs w:val="28"/>
        </w:rPr>
      </w:pPr>
    </w:p>
    <w:p w:rsidR="004F6C40" w:rsidRDefault="004F6C40"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r w:rsidRPr="006D1E47">
        <w:rPr>
          <w:rFonts w:ascii="Times New Roman"/>
          <w:noProof/>
          <w:color w:val="333399"/>
          <w:sz w:val="28"/>
          <w:szCs w:val="28"/>
          <w:lang w:val="es-CO" w:eastAsia="es-CO"/>
        </w:rPr>
        <w:drawing>
          <wp:anchor distT="0" distB="0" distL="114300" distR="114300" simplePos="0" relativeHeight="251851776" behindDoc="1" locked="0" layoutInCell="1" allowOverlap="1" wp14:anchorId="17570EC0" wp14:editId="01DDA1E3">
            <wp:simplePos x="0" y="0"/>
            <wp:positionH relativeFrom="column">
              <wp:posOffset>83820</wp:posOffset>
            </wp:positionH>
            <wp:positionV relativeFrom="paragraph">
              <wp:posOffset>250825</wp:posOffset>
            </wp:positionV>
            <wp:extent cx="5253355" cy="3145790"/>
            <wp:effectExtent l="0" t="0" r="4445" b="0"/>
            <wp:wrapNone/>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3355" cy="3145790"/>
                    </a:xfrm>
                    <a:prstGeom prst="rect">
                      <a:avLst/>
                    </a:prstGeom>
                    <a:noFill/>
                    <a:extLst/>
                  </pic:spPr>
                </pic:pic>
              </a:graphicData>
            </a:graphic>
            <wp14:sizeRelH relativeFrom="page">
              <wp14:pctWidth>0</wp14:pctWidth>
            </wp14:sizeRelH>
            <wp14:sizeRelV relativeFrom="page">
              <wp14:pctHeight>0</wp14:pctHeight>
            </wp14:sizeRelV>
          </wp:anchor>
        </w:drawing>
      </w: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E10EDF" w:rsidP="00E10EDF">
      <w:pPr>
        <w:pStyle w:val="Textoindependiente31"/>
        <w:rPr>
          <w:rFonts w:ascii="Times New Roman"/>
          <w:color w:val="333399"/>
          <w:sz w:val="28"/>
          <w:szCs w:val="28"/>
        </w:rPr>
      </w:pPr>
      <w:r w:rsidRPr="00E10EDF">
        <w:rPr>
          <w:rFonts w:ascii="Times New Roman"/>
          <w:color w:val="333399"/>
          <w:sz w:val="28"/>
          <w:szCs w:val="28"/>
        </w:rPr>
        <w:lastRenderedPageBreak/>
        <w:t>ESTRATEGIA PARA INCREMENTAR LOS INGRESOS DEPARTAMENTALES</w:t>
      </w:r>
    </w:p>
    <w:p w:rsidR="006D1E47" w:rsidRDefault="006D1E47" w:rsidP="004F6C40">
      <w:pPr>
        <w:pStyle w:val="Textoindependiente31"/>
        <w:ind w:left="1440"/>
        <w:rPr>
          <w:rFonts w:ascii="Times New Roman"/>
          <w:color w:val="333399"/>
          <w:sz w:val="28"/>
          <w:szCs w:val="28"/>
        </w:rPr>
      </w:pPr>
      <w:r w:rsidRPr="006D1E47">
        <w:rPr>
          <w:rFonts w:ascii="Times New Roman"/>
          <w:noProof/>
          <w:color w:val="333399"/>
          <w:sz w:val="28"/>
          <w:szCs w:val="28"/>
          <w:lang w:val="es-CO" w:eastAsia="es-CO"/>
        </w:rPr>
        <w:drawing>
          <wp:anchor distT="0" distB="0" distL="114300" distR="114300" simplePos="0" relativeHeight="251852800" behindDoc="1" locked="0" layoutInCell="1" allowOverlap="1" wp14:anchorId="6C84E3AE" wp14:editId="411F8997">
            <wp:simplePos x="0" y="0"/>
            <wp:positionH relativeFrom="column">
              <wp:posOffset>131445</wp:posOffset>
            </wp:positionH>
            <wp:positionV relativeFrom="paragraph">
              <wp:posOffset>17145</wp:posOffset>
            </wp:positionV>
            <wp:extent cx="5253355" cy="2716530"/>
            <wp:effectExtent l="0" t="0" r="0" b="7620"/>
            <wp:wrapNone/>
            <wp:docPr id="1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3355" cy="2716530"/>
                    </a:xfrm>
                    <a:prstGeom prst="rect">
                      <a:avLst/>
                    </a:prstGeom>
                    <a:noFill/>
                    <a:extLst/>
                  </pic:spPr>
                </pic:pic>
              </a:graphicData>
            </a:graphic>
            <wp14:sizeRelH relativeFrom="page">
              <wp14:pctWidth>0</wp14:pctWidth>
            </wp14:sizeRelH>
            <wp14:sizeRelV relativeFrom="page">
              <wp14:pctHeight>0</wp14:pctHeight>
            </wp14:sizeRelV>
          </wp:anchor>
        </w:drawing>
      </w: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6D1E47" w:rsidRDefault="006D1E47"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6D1E47" w:rsidRDefault="007D4E35" w:rsidP="004F6C40">
      <w:pPr>
        <w:pStyle w:val="Textoindependiente31"/>
        <w:ind w:left="1440"/>
        <w:rPr>
          <w:rFonts w:ascii="Times New Roman"/>
          <w:color w:val="333399"/>
          <w:sz w:val="28"/>
          <w:szCs w:val="28"/>
        </w:rPr>
      </w:pPr>
      <w:r w:rsidRPr="00E10EDF">
        <w:rPr>
          <w:rFonts w:ascii="Times New Roman"/>
          <w:noProof/>
          <w:color w:val="333399"/>
          <w:sz w:val="28"/>
          <w:szCs w:val="28"/>
          <w:lang w:val="es-CO" w:eastAsia="es-CO"/>
        </w:rPr>
        <w:lastRenderedPageBreak/>
        <mc:AlternateContent>
          <mc:Choice Requires="wps">
            <w:drawing>
              <wp:anchor distT="0" distB="0" distL="114300" distR="114300" simplePos="0" relativeHeight="251854848" behindDoc="1" locked="0" layoutInCell="1" allowOverlap="1" wp14:anchorId="12A9B04D" wp14:editId="12DD39E4">
                <wp:simplePos x="0" y="0"/>
                <wp:positionH relativeFrom="page">
                  <wp:posOffset>981075</wp:posOffset>
                </wp:positionH>
                <wp:positionV relativeFrom="paragraph">
                  <wp:posOffset>37465</wp:posOffset>
                </wp:positionV>
                <wp:extent cx="6286500" cy="7143750"/>
                <wp:effectExtent l="0" t="0" r="0" b="0"/>
                <wp:wrapNone/>
                <wp:docPr id="3" name="2 CuadroTexto"/>
                <wp:cNvGraphicFramePr/>
                <a:graphic xmlns:a="http://schemas.openxmlformats.org/drawingml/2006/main">
                  <a:graphicData uri="http://schemas.microsoft.com/office/word/2010/wordprocessingShape">
                    <wps:wsp>
                      <wps:cNvSpPr txBox="1"/>
                      <wps:spPr>
                        <a:xfrm>
                          <a:off x="0" y="0"/>
                          <a:ext cx="6286500" cy="7143750"/>
                        </a:xfrm>
                        <a:prstGeom prst="rect">
                          <a:avLst/>
                        </a:prstGeom>
                        <a:noFill/>
                      </wps:spPr>
                      <wps:txbx>
                        <w:txbxContent>
                          <w:p w:rsidR="00E10EDF" w:rsidRDefault="00E10EDF" w:rsidP="00E10EDF">
                            <w:pPr>
                              <w:pStyle w:val="Prrafodelista"/>
                              <w:numPr>
                                <w:ilvl w:val="0"/>
                                <w:numId w:val="26"/>
                              </w:numPr>
                              <w:spacing w:after="0" w:line="240" w:lineRule="auto"/>
                              <w:rPr>
                                <w:sz w:val="36"/>
                                <w:szCs w:val="24"/>
                              </w:rPr>
                            </w:pPr>
                            <w:r>
                              <w:rPr>
                                <w:rFonts w:asciiTheme="minorHAnsi" w:cstheme="minorBidi"/>
                                <w:color w:val="000000" w:themeColor="text1"/>
                                <w:kern w:val="24"/>
                                <w:sz w:val="36"/>
                                <w:szCs w:val="36"/>
                                <w:lang w:val="es-ES_tradnl"/>
                              </w:rPr>
                              <w:t xml:space="preserve">Despliegue de Operativos de campo con un incremento del  55.97%  respecto a 2015, aprehensiones con un incremento del 16.16%. </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El recaudo histórico más alto de impuesto vehicular por valor de $ 27.739 millones de pesos, valor que supera todos los recaudos anuales anteriores, generando recursos para mayor inversión social departamental en un 13.99%.</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 cartera impuesto de vehículos del 63% ($8.243 Millones de pesos) del valor proyectado en $ 13.096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Ejecución del 98% de los ingresos totales proyectados, para la vigencia 2016, de un valor presupuestado de $ 587.710 millones de pesos  con un valor de recaudado alcanzado de               $ 586.634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del 105% de los ingresos tributarios presupuestados para la vigencia 2016, pasando de un valor presupuestado de $ 149.462 millones de pesos  a un valor recaudado de $ 157.507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  $ 15.365 millones de pesos en Impuesto de registro, de un total proyectado de  $ 14.199  millones de pesos, siendo los pioneros  en la implementación del modelo VUR a nivel nacional y operadores no bancarios (Pago en línea de  la boleta de registro). Incremento del 8,21%</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 xml:space="preserve">Cumplimiento en un 103% del recaudo de ingresos corrientes de libre destinación con destino a cubrir las acreencias del acuerdo de reestructuración de pasivos ley 550.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A9B04D" id="2 CuadroTexto" o:spid="_x0000_s1028" type="#_x0000_t202" style="position:absolute;left:0;text-align:left;margin-left:77.25pt;margin-top:2.95pt;width:495pt;height:562.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" filled="f" stroked="f">
                <v:textbox>
                  <w:txbxContent>
                    <w:p w:rsidR="00E10EDF" w:rsidRDefault="00E10EDF" w:rsidP="00E10EDF">
                      <w:pPr>
                        <w:pStyle w:val="Prrafodelista"/>
                        <w:numPr>
                          <w:ilvl w:val="0"/>
                          <w:numId w:val="26"/>
                        </w:numPr>
                        <w:spacing w:after="0" w:line="240" w:lineRule="auto"/>
                        <w:rPr>
                          <w:sz w:val="36"/>
                          <w:szCs w:val="24"/>
                        </w:rPr>
                      </w:pPr>
                      <w:r>
                        <w:rPr>
                          <w:rFonts w:asciiTheme="minorHAnsi" w:cstheme="minorBidi"/>
                          <w:color w:val="000000" w:themeColor="text1"/>
                          <w:kern w:val="24"/>
                          <w:sz w:val="36"/>
                          <w:szCs w:val="36"/>
                          <w:lang w:val="es-ES_tradnl"/>
                        </w:rPr>
                        <w:t xml:space="preserve">Despliegue de Operativos de campo con un incremento del  55.97%  respecto a 2015, aprehensiones con un incremento del 16.16%. </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El recaudo histórico más alto de impuesto vehicular por valor de $ 27.739 millones de pesos, valor que supera todos los recaudos anuales anteriores, generando recursos para mayor inversión social departamental en un 13.99%.</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 cartera impuesto de vehículos del 63% ($8.243 Millones de pesos) del valor proyectado en $ 13.096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Ejecución del 98% de los ingresos totales proyectados, para la vigencia 2016, de un valor presupuestado de $ 587.710 millones de pesos  con un valor de recaudado alcanzado de               $ 586.634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del 105% de los ingresos tributarios presupuestados para la vigencia 2016, pasando de un valor presupuestado de $ 149.462 millones de pesos  a un valor recaudado de $ 157.507 millones de pesos.</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Recaudo de  $ 15.365 millones de pesos en Impuesto de registro, de un total proyectado de  $ 14.199  millones de pesos, siendo los pioneros  en la implementación del modelo VUR a nivel nacional y operadores no bancarios (Pago en línea de  la boleta de registro). Incremento del 8,21%</w:t>
                      </w:r>
                    </w:p>
                    <w:p w:rsidR="00E10EDF" w:rsidRDefault="00E10EDF" w:rsidP="00E10EDF">
                      <w:pPr>
                        <w:pStyle w:val="Prrafodelista"/>
                        <w:numPr>
                          <w:ilvl w:val="0"/>
                          <w:numId w:val="26"/>
                        </w:numPr>
                        <w:spacing w:after="0" w:line="240" w:lineRule="auto"/>
                        <w:rPr>
                          <w:sz w:val="36"/>
                        </w:rPr>
                      </w:pPr>
                      <w:r>
                        <w:rPr>
                          <w:rFonts w:asciiTheme="minorHAnsi" w:cstheme="minorBidi"/>
                          <w:color w:val="000000" w:themeColor="text1"/>
                          <w:kern w:val="24"/>
                          <w:sz w:val="36"/>
                          <w:szCs w:val="36"/>
                          <w:lang w:val="es-ES_tradnl"/>
                        </w:rPr>
                        <w:t xml:space="preserve">Cumplimiento en un 103% del recaudo de ingresos corrientes de libre destinación con destino a cubrir las acreencias del acuerdo de reestructuración de pasivos ley 550.  </w:t>
                      </w:r>
                    </w:p>
                  </w:txbxContent>
                </v:textbox>
                <w10:wrap anchorx="page"/>
              </v:shape>
            </w:pict>
          </mc:Fallback>
        </mc:AlternateContent>
      </w: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E10EDF" w:rsidRDefault="00E10EDF"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7D4E35" w:rsidRDefault="007D4E35" w:rsidP="004F6C40">
      <w:pPr>
        <w:pStyle w:val="Textoindependiente31"/>
        <w:ind w:left="1440"/>
        <w:rPr>
          <w:rFonts w:ascii="Times New Roman"/>
          <w:color w:val="333399"/>
          <w:sz w:val="28"/>
          <w:szCs w:val="28"/>
        </w:rPr>
      </w:pPr>
    </w:p>
    <w:p w:rsidR="0052208E" w:rsidRPr="007D4E35" w:rsidRDefault="007D4E35" w:rsidP="007D4E35">
      <w:pPr>
        <w:numPr>
          <w:ilvl w:val="0"/>
          <w:numId w:val="27"/>
        </w:numPr>
        <w:jc w:val="both"/>
        <w:rPr>
          <w:color w:val="333399"/>
          <w:sz w:val="28"/>
          <w:szCs w:val="28"/>
          <w:lang w:val="es-CO"/>
        </w:rPr>
      </w:pPr>
      <w:r>
        <w:rPr>
          <w:color w:val="333399"/>
          <w:sz w:val="28"/>
          <w:szCs w:val="28"/>
        </w:rPr>
        <w:br w:type="page"/>
      </w:r>
      <w:r w:rsidR="009E6949" w:rsidRPr="007D4E35">
        <w:rPr>
          <w:color w:val="333399"/>
          <w:sz w:val="28"/>
          <w:szCs w:val="28"/>
          <w:lang w:val="es-ES_tradnl"/>
        </w:rPr>
        <w:lastRenderedPageBreak/>
        <w:t>Actualización del 60% de la base de datos y ubicación contribuyente impuesto automotor con todos los tránsitos municipales y reporte de información DIAN.</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Consolidación con el departamento pionero en la implementación y resultados del plan anti contrabando.</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 xml:space="preserve">Cofinanciación de inversión con recursos de la Secretaria con destino a sectores de Educación $ 4.000 Millones de pesos e Infraestructura $ 850 Millones de pesos. Emisora Departamental $ 60 Millones de pesos tema nunca antes jalonado desde la Secretaria de Hacienda y con amplias proyecciones para vigencias siguientes, recursos que apalancaron cerca de  $ 11.000 millones de pesos de otros aportantes. </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Implementación prueba piloto de señalización de cigarrillos por decena en el Departamento, medida que optimizará el proceso de fiscalización de este impuesto y que permitió recaudo adicional estimado en más de $600.000.000 Millones de Pesos</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 xml:space="preserve">Importante despliegue de la campaña </w:t>
      </w:r>
      <w:proofErr w:type="spellStart"/>
      <w:r w:rsidRPr="007D4E35">
        <w:rPr>
          <w:color w:val="333399"/>
          <w:sz w:val="28"/>
          <w:szCs w:val="28"/>
          <w:lang w:val="es-ES_tradnl"/>
        </w:rPr>
        <w:t>Anticontrabando</w:t>
      </w:r>
      <w:proofErr w:type="spellEnd"/>
      <w:r w:rsidRPr="007D4E35">
        <w:rPr>
          <w:color w:val="333399"/>
          <w:sz w:val="28"/>
          <w:szCs w:val="28"/>
          <w:lang w:val="es-ES_tradnl"/>
        </w:rPr>
        <w:t>, alcanzando un  incremento del 69% respecto al el número de visitas de control realizado a establecimientos de comercio año 2014, con una cobertura antes no realizada.</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 xml:space="preserve">Despliegue de Operativos de campo con un incremento del  55.97%  respecto a 2015, aprehensiones con un incremento del 16.16%. </w:t>
      </w:r>
    </w:p>
    <w:p w:rsidR="0052208E" w:rsidRPr="007D4E35" w:rsidRDefault="009E6949" w:rsidP="007D4E35">
      <w:pPr>
        <w:numPr>
          <w:ilvl w:val="0"/>
          <w:numId w:val="27"/>
        </w:numPr>
        <w:jc w:val="both"/>
        <w:rPr>
          <w:color w:val="333399"/>
          <w:sz w:val="28"/>
          <w:szCs w:val="28"/>
          <w:lang w:val="es-CO"/>
        </w:rPr>
      </w:pPr>
      <w:r w:rsidRPr="007D4E35">
        <w:rPr>
          <w:color w:val="333399"/>
          <w:sz w:val="28"/>
          <w:szCs w:val="28"/>
          <w:lang w:val="es-ES_tradnl"/>
        </w:rPr>
        <w:t>Mayor Logro del programa que ha significado un proceso de transformación trascendental en la concepción del manejo del ingreso departamental. </w:t>
      </w:r>
    </w:p>
    <w:p w:rsidR="007D4E35" w:rsidRPr="007D4E35" w:rsidRDefault="007D4E35" w:rsidP="007D4E35">
      <w:pPr>
        <w:rPr>
          <w:color w:val="333399"/>
          <w:sz w:val="28"/>
          <w:szCs w:val="28"/>
          <w:lang w:val="es-CO"/>
        </w:rPr>
      </w:pPr>
      <w:r w:rsidRPr="007D4E35">
        <w:rPr>
          <w:b/>
          <w:bCs/>
          <w:color w:val="333399"/>
          <w:sz w:val="28"/>
          <w:szCs w:val="28"/>
          <w:lang w:val="es-ES_tradnl"/>
        </w:rPr>
        <w:t> </w:t>
      </w:r>
    </w:p>
    <w:p w:rsidR="00D2128B" w:rsidRDefault="00D2128B">
      <w:pPr>
        <w:rPr>
          <w:rFonts w:eastAsia="Batang"/>
          <w:color w:val="333399"/>
          <w:sz w:val="28"/>
          <w:szCs w:val="28"/>
          <w:lang w:val="es-CO"/>
        </w:rPr>
      </w:pPr>
    </w:p>
    <w:p w:rsidR="00D2128B" w:rsidRPr="00D2128B" w:rsidRDefault="00D2128B" w:rsidP="00D2128B">
      <w:pPr>
        <w:jc w:val="both"/>
        <w:rPr>
          <w:rFonts w:eastAsia="Batang"/>
          <w:b/>
          <w:color w:val="333399"/>
          <w:sz w:val="28"/>
          <w:szCs w:val="28"/>
          <w:lang w:val="es-CO"/>
        </w:rPr>
      </w:pPr>
      <w:r w:rsidRPr="00D2128B">
        <w:rPr>
          <w:rFonts w:eastAsia="Batang"/>
          <w:b/>
          <w:color w:val="333399"/>
          <w:sz w:val="28"/>
          <w:szCs w:val="28"/>
          <w:lang w:val="es-ES_tradnl"/>
        </w:rPr>
        <w:t>DOS LAS RAZONES FUNDAMENTALES PARA EL MEJORAMIENTO DE INGRESOS QUE PRESENTA EN LA ACTUALIDAD, LA GOBERNACIÓN DE CALDAS:</w:t>
      </w:r>
    </w:p>
    <w:p w:rsidR="00D2128B" w:rsidRDefault="00D2128B" w:rsidP="00D2128B">
      <w:pPr>
        <w:rPr>
          <w:rFonts w:eastAsia="Batang"/>
          <w:color w:val="333399"/>
          <w:sz w:val="28"/>
          <w:szCs w:val="28"/>
          <w:lang w:val="es-CO"/>
        </w:rPr>
      </w:pPr>
    </w:p>
    <w:p w:rsidR="00D2128B" w:rsidRPr="00D2128B" w:rsidRDefault="00D2128B" w:rsidP="00D2128B">
      <w:pPr>
        <w:jc w:val="both"/>
        <w:rPr>
          <w:rFonts w:eastAsia="Batang"/>
          <w:color w:val="333399"/>
          <w:sz w:val="28"/>
          <w:szCs w:val="28"/>
          <w:lang w:val="es-CO"/>
        </w:rPr>
      </w:pPr>
      <w:r w:rsidRPr="00D2128B">
        <w:rPr>
          <w:rFonts w:eastAsia="Batang"/>
          <w:color w:val="333399"/>
          <w:sz w:val="28"/>
          <w:szCs w:val="28"/>
          <w:lang w:val="es-ES_tradnl"/>
        </w:rPr>
        <w:t>Primera: Adopción de mayor control de actuaciones administrativas, procesos, procedimientos  y administración de la base de datos de impuesto de vehículos y otros impuestos.</w:t>
      </w:r>
    </w:p>
    <w:p w:rsidR="00D2128B" w:rsidRPr="00D2128B" w:rsidRDefault="00D2128B" w:rsidP="00D2128B">
      <w:pPr>
        <w:jc w:val="both"/>
        <w:rPr>
          <w:rFonts w:eastAsia="Batang"/>
          <w:color w:val="333399"/>
          <w:sz w:val="28"/>
          <w:szCs w:val="28"/>
          <w:lang w:val="es-CO"/>
        </w:rPr>
      </w:pPr>
      <w:r w:rsidRPr="00D2128B">
        <w:rPr>
          <w:rFonts w:eastAsia="Batang"/>
          <w:color w:val="333399"/>
          <w:sz w:val="28"/>
          <w:szCs w:val="28"/>
          <w:lang w:val="es-ES_tradnl"/>
        </w:rPr>
        <w:lastRenderedPageBreak/>
        <w:t>Segunda: Realización de procesos de fiscalización más estructurados y consistentes.</w:t>
      </w:r>
    </w:p>
    <w:p w:rsidR="00D2128B" w:rsidRPr="00D2128B" w:rsidRDefault="00D2128B" w:rsidP="00D2128B">
      <w:pPr>
        <w:jc w:val="both"/>
        <w:rPr>
          <w:rFonts w:eastAsia="Batang"/>
          <w:color w:val="333399"/>
          <w:sz w:val="28"/>
          <w:szCs w:val="28"/>
          <w:lang w:val="es-CO"/>
        </w:rPr>
      </w:pPr>
      <w:r w:rsidRPr="00D2128B">
        <w:rPr>
          <w:rFonts w:eastAsia="Batang"/>
          <w:b/>
          <w:bCs/>
          <w:color w:val="333399"/>
          <w:sz w:val="28"/>
          <w:szCs w:val="28"/>
          <w:lang w:val="es-ES_tradnl"/>
        </w:rPr>
        <w:t> </w:t>
      </w:r>
    </w:p>
    <w:p w:rsidR="0016383E" w:rsidRDefault="004F6C40" w:rsidP="0016383E">
      <w:pPr>
        <w:pStyle w:val="Textoindependiente31"/>
        <w:numPr>
          <w:ilvl w:val="0"/>
          <w:numId w:val="25"/>
        </w:numPr>
        <w:rPr>
          <w:rFonts w:ascii="Times New Roman"/>
          <w:color w:val="333399"/>
          <w:sz w:val="28"/>
          <w:szCs w:val="28"/>
        </w:rPr>
      </w:pPr>
      <w:r>
        <w:rPr>
          <w:rFonts w:ascii="Times New Roman"/>
          <w:color w:val="333399"/>
          <w:sz w:val="28"/>
          <w:szCs w:val="28"/>
        </w:rPr>
        <w:t>P</w:t>
      </w:r>
      <w:r w:rsidR="0016383E">
        <w:rPr>
          <w:rFonts w:ascii="Times New Roman"/>
          <w:color w:val="333399"/>
          <w:sz w:val="28"/>
          <w:szCs w:val="28"/>
        </w:rPr>
        <w:t>LANEACION ESTRATEGICA</w:t>
      </w:r>
    </w:p>
    <w:p w:rsidR="009D410C" w:rsidRDefault="009D410C" w:rsidP="009D410C">
      <w:pPr>
        <w:pStyle w:val="Textoindependiente31"/>
        <w:ind w:left="1440"/>
        <w:rPr>
          <w:rFonts w:ascii="Times New Roman"/>
          <w:color w:val="333399"/>
          <w:sz w:val="28"/>
          <w:szCs w:val="28"/>
        </w:rPr>
      </w:pPr>
    </w:p>
    <w:p w:rsidR="0016383E" w:rsidRDefault="0016383E" w:rsidP="00D31275">
      <w:pPr>
        <w:pStyle w:val="Textoindependiente31"/>
        <w:ind w:left="720"/>
        <w:rPr>
          <w:rFonts w:ascii="Times New Roman"/>
          <w:color w:val="333399"/>
          <w:sz w:val="28"/>
          <w:szCs w:val="28"/>
        </w:rPr>
      </w:pPr>
      <w:r>
        <w:rPr>
          <w:rFonts w:ascii="Times New Roman"/>
          <w:color w:val="333399"/>
          <w:sz w:val="28"/>
          <w:szCs w:val="28"/>
        </w:rPr>
        <w:t>En cuento al  proceso de  formulación del plan de   Desarrollo del  Departamento  de Caldas  vigencia 2016-201</w:t>
      </w:r>
      <w:r w:rsidR="0052006D">
        <w:rPr>
          <w:rFonts w:ascii="Times New Roman"/>
          <w:color w:val="333399"/>
          <w:sz w:val="28"/>
          <w:szCs w:val="28"/>
        </w:rPr>
        <w:t>9</w:t>
      </w:r>
      <w:r>
        <w:rPr>
          <w:rFonts w:ascii="Times New Roman"/>
          <w:color w:val="333399"/>
          <w:sz w:val="28"/>
          <w:szCs w:val="28"/>
        </w:rPr>
        <w:t xml:space="preserve"> se  implementaron las   siguientes  estrategias:</w:t>
      </w:r>
    </w:p>
    <w:p w:rsidR="0016383E" w:rsidRDefault="0016383E" w:rsidP="0016383E">
      <w:pPr>
        <w:pStyle w:val="Textoindependiente31"/>
        <w:rPr>
          <w:rFonts w:ascii="Times New Roman"/>
          <w:color w:val="333399"/>
          <w:sz w:val="28"/>
          <w:szCs w:val="28"/>
        </w:rPr>
      </w:pPr>
    </w:p>
    <w:p w:rsidR="006C11B9" w:rsidRDefault="00D31275" w:rsidP="00E22723">
      <w:pPr>
        <w:pStyle w:val="Textoindependiente31"/>
        <w:numPr>
          <w:ilvl w:val="0"/>
          <w:numId w:val="17"/>
        </w:numPr>
        <w:rPr>
          <w:rFonts w:ascii="Times New Roman"/>
          <w:color w:val="333399"/>
          <w:sz w:val="28"/>
          <w:szCs w:val="28"/>
        </w:rPr>
      </w:pPr>
      <w:r>
        <w:rPr>
          <w:rFonts w:ascii="Times New Roman"/>
          <w:color w:val="333399"/>
          <w:sz w:val="28"/>
          <w:szCs w:val="28"/>
        </w:rPr>
        <w:t xml:space="preserve">Se  visitaron los 27 Municipios   a través de la  vuelta a </w:t>
      </w:r>
      <w:r w:rsidR="0052006D">
        <w:rPr>
          <w:rFonts w:ascii="Times New Roman"/>
          <w:color w:val="333399"/>
          <w:sz w:val="28"/>
          <w:szCs w:val="28"/>
        </w:rPr>
        <w:t>caldas;</w:t>
      </w:r>
      <w:r>
        <w:rPr>
          <w:rFonts w:ascii="Times New Roman"/>
          <w:color w:val="333399"/>
          <w:sz w:val="28"/>
          <w:szCs w:val="28"/>
        </w:rPr>
        <w:t xml:space="preserve"> lo cual permitió conocer  el diagnostico  de necesidades de la  comunidad; estrategia  llevada a cabo en el  primer semestre de 2016.</w:t>
      </w:r>
    </w:p>
    <w:p w:rsidR="00D31275" w:rsidRDefault="00353EF5" w:rsidP="00E22723">
      <w:pPr>
        <w:pStyle w:val="Textoindependiente31"/>
        <w:numPr>
          <w:ilvl w:val="0"/>
          <w:numId w:val="17"/>
        </w:numPr>
        <w:rPr>
          <w:rFonts w:ascii="Times New Roman"/>
          <w:color w:val="333399"/>
          <w:sz w:val="28"/>
          <w:szCs w:val="28"/>
        </w:rPr>
      </w:pPr>
      <w:r>
        <w:rPr>
          <w:rFonts w:ascii="Times New Roman"/>
          <w:color w:val="333399"/>
          <w:sz w:val="28"/>
          <w:szCs w:val="28"/>
        </w:rPr>
        <w:t>Se  ejecutaron mesas  temáticas con población víctima, concejo  política social, con juventud, con población en  situación de  discapacidad; lo cual permitió conocer  el diagnostico  de necesidades de la  comunidad</w:t>
      </w:r>
    </w:p>
    <w:p w:rsidR="00353EF5" w:rsidRDefault="006D3FB2" w:rsidP="00E22723">
      <w:pPr>
        <w:pStyle w:val="Textoindependiente31"/>
        <w:numPr>
          <w:ilvl w:val="0"/>
          <w:numId w:val="17"/>
        </w:numPr>
        <w:rPr>
          <w:rFonts w:ascii="Times New Roman"/>
          <w:color w:val="333399"/>
          <w:sz w:val="28"/>
          <w:szCs w:val="28"/>
        </w:rPr>
      </w:pPr>
      <w:r>
        <w:rPr>
          <w:rFonts w:ascii="Times New Roman"/>
          <w:color w:val="333399"/>
          <w:sz w:val="28"/>
          <w:szCs w:val="28"/>
        </w:rPr>
        <w:t>Se  realizó  una mesa  exclusiva con los ALCALDES; para  articular los planes de  desarrollo  Municipales  con los  Departamentales</w:t>
      </w:r>
    </w:p>
    <w:p w:rsidR="006D3FB2" w:rsidRDefault="00A257B3" w:rsidP="00E22723">
      <w:pPr>
        <w:pStyle w:val="Textoindependiente31"/>
        <w:numPr>
          <w:ilvl w:val="0"/>
          <w:numId w:val="17"/>
        </w:numPr>
        <w:rPr>
          <w:rFonts w:ascii="Times New Roman"/>
          <w:color w:val="333399"/>
          <w:sz w:val="28"/>
          <w:szCs w:val="28"/>
        </w:rPr>
      </w:pPr>
      <w:r>
        <w:rPr>
          <w:rFonts w:ascii="Times New Roman"/>
          <w:color w:val="333399"/>
          <w:sz w:val="28"/>
          <w:szCs w:val="28"/>
        </w:rPr>
        <w:t>Se   realizaron   talleres  subregionales  para identificar  los proyectos de  carácter estratégico y de impacto a desarrollar.</w:t>
      </w:r>
    </w:p>
    <w:p w:rsidR="00A257B3" w:rsidRDefault="00A257B3" w:rsidP="00E22723">
      <w:pPr>
        <w:pStyle w:val="Textoindependiente31"/>
        <w:numPr>
          <w:ilvl w:val="0"/>
          <w:numId w:val="17"/>
        </w:numPr>
        <w:rPr>
          <w:rFonts w:ascii="Times New Roman"/>
          <w:color w:val="333399"/>
          <w:sz w:val="28"/>
          <w:szCs w:val="28"/>
        </w:rPr>
      </w:pPr>
      <w:r>
        <w:rPr>
          <w:rFonts w:ascii="Times New Roman"/>
          <w:color w:val="333399"/>
          <w:sz w:val="28"/>
          <w:szCs w:val="28"/>
        </w:rPr>
        <w:t>Se  vinculó a las  universidades  a  través de la  ALIANZA  SUMA;  con el  fin  de   profundizar en la identificación y priorización de  las  problemáticas que se  debían  focalizar en el plan de desarrollo.</w:t>
      </w:r>
    </w:p>
    <w:p w:rsidR="00A257B3" w:rsidRDefault="00E33A05" w:rsidP="00E22723">
      <w:pPr>
        <w:pStyle w:val="Textoindependiente31"/>
        <w:numPr>
          <w:ilvl w:val="0"/>
          <w:numId w:val="17"/>
        </w:numPr>
        <w:rPr>
          <w:rFonts w:ascii="Times New Roman"/>
          <w:color w:val="333399"/>
          <w:sz w:val="28"/>
          <w:szCs w:val="28"/>
        </w:rPr>
      </w:pPr>
      <w:r>
        <w:rPr>
          <w:rFonts w:ascii="Times New Roman"/>
          <w:color w:val="333399"/>
          <w:sz w:val="28"/>
          <w:szCs w:val="28"/>
        </w:rPr>
        <w:t>Se  envió el  proyecto de  Documento del  Plan de Desarrollo al   BANCO  INTERAMERICANO DE DESARROLLO BID,  con el fin de  articular políticas  que de alguna  manera  pudieran  apoyar.</w:t>
      </w:r>
    </w:p>
    <w:p w:rsidR="00E33A05" w:rsidRDefault="006D4755" w:rsidP="00E22723">
      <w:pPr>
        <w:pStyle w:val="Textoindependiente31"/>
        <w:numPr>
          <w:ilvl w:val="0"/>
          <w:numId w:val="17"/>
        </w:numPr>
        <w:rPr>
          <w:rFonts w:ascii="Times New Roman"/>
          <w:color w:val="333399"/>
          <w:sz w:val="28"/>
          <w:szCs w:val="28"/>
        </w:rPr>
      </w:pPr>
      <w:r>
        <w:rPr>
          <w:rFonts w:ascii="Times New Roman"/>
          <w:color w:val="333399"/>
          <w:sz w:val="28"/>
          <w:szCs w:val="28"/>
        </w:rPr>
        <w:t xml:space="preserve">A partir de la adopción del   Plan de Desarrollo  ( 5 de julio de 2016) y como parte de la  política de transparencia se  creó un campo  en la WEB INSTITUCIONAL;  que  contiene los   indicadores del  </w:t>
      </w:r>
      <w:r>
        <w:rPr>
          <w:rFonts w:ascii="Times New Roman"/>
          <w:color w:val="333399"/>
          <w:sz w:val="28"/>
          <w:szCs w:val="28"/>
        </w:rPr>
        <w:lastRenderedPageBreak/>
        <w:t>avance  físico  financiero del   Plan de Desarrollo; que  le  permite a la  comunidad  poder  realizar  veedurías en  tiempo real.</w:t>
      </w:r>
    </w:p>
    <w:p w:rsidR="006C11B9" w:rsidRPr="006C11B9" w:rsidRDefault="006C11B9" w:rsidP="000D7483">
      <w:pPr>
        <w:pStyle w:val="Textoindependiente31"/>
        <w:numPr>
          <w:ilvl w:val="0"/>
          <w:numId w:val="17"/>
        </w:numPr>
        <w:rPr>
          <w:rFonts w:ascii="Times New Roman"/>
          <w:color w:val="333399"/>
          <w:sz w:val="28"/>
          <w:szCs w:val="28"/>
        </w:rPr>
      </w:pPr>
      <w:r w:rsidRPr="006C11B9">
        <w:rPr>
          <w:rFonts w:ascii="Times New Roman"/>
          <w:color w:val="333399"/>
          <w:sz w:val="28"/>
          <w:szCs w:val="28"/>
        </w:rPr>
        <w:t>Fue  importante el  empoderamiento y respaldo DE LA  ALTA  DIRECCIÓN ( Señor  Gobernador  y Secretarios de  Despacho); que  permitió en estos  dos  años se fortaleciera el sistema de control  interno y se mejorara la CULTURA DEL  CONTROL .</w:t>
      </w:r>
    </w:p>
    <w:p w:rsidR="006C11B9" w:rsidRPr="006C11B9" w:rsidRDefault="006C11B9" w:rsidP="000D7483">
      <w:pPr>
        <w:pStyle w:val="Textoindependiente31"/>
        <w:ind w:left="720"/>
        <w:rPr>
          <w:rFonts w:ascii="Times New Roman"/>
          <w:color w:val="333399"/>
          <w:sz w:val="28"/>
          <w:szCs w:val="28"/>
        </w:rPr>
      </w:pPr>
    </w:p>
    <w:p w:rsidR="006C11B9" w:rsidRPr="006C11B9" w:rsidRDefault="006C11B9" w:rsidP="000D7483">
      <w:pPr>
        <w:pStyle w:val="Textoindependiente31"/>
        <w:numPr>
          <w:ilvl w:val="0"/>
          <w:numId w:val="17"/>
        </w:numPr>
        <w:rPr>
          <w:rFonts w:ascii="Times New Roman"/>
          <w:color w:val="333399"/>
          <w:sz w:val="28"/>
          <w:szCs w:val="28"/>
        </w:rPr>
      </w:pPr>
      <w:r w:rsidRPr="006C11B9">
        <w:rPr>
          <w:rFonts w:ascii="Times New Roman"/>
          <w:color w:val="333399"/>
          <w:sz w:val="28"/>
          <w:szCs w:val="28"/>
        </w:rPr>
        <w:t xml:space="preserve">La  importancia dada  por la ALTA  DIRECCIÓN (Señor  Gobernador  y Secretarios de Despacho); a la optimización y buen manejo de los recursos  públicos con el  fin de lograr GESTION POR  RESULTADOS; logrando la satisfacción de la comunidad.  </w:t>
      </w:r>
    </w:p>
    <w:p w:rsidR="006C11B9" w:rsidRPr="006C11B9" w:rsidRDefault="006C11B9" w:rsidP="000D7483">
      <w:pPr>
        <w:pStyle w:val="Textoindependiente31"/>
        <w:ind w:left="720"/>
        <w:rPr>
          <w:rFonts w:ascii="Times New Roman"/>
          <w:color w:val="333399"/>
          <w:sz w:val="28"/>
          <w:szCs w:val="28"/>
        </w:rPr>
      </w:pPr>
    </w:p>
    <w:p w:rsidR="006C11B9" w:rsidRDefault="000D7483" w:rsidP="000D7483">
      <w:pPr>
        <w:pStyle w:val="Textoindependiente31"/>
        <w:numPr>
          <w:ilvl w:val="0"/>
          <w:numId w:val="17"/>
        </w:numPr>
        <w:rPr>
          <w:rFonts w:ascii="Times New Roman"/>
          <w:color w:val="333399"/>
          <w:sz w:val="28"/>
          <w:szCs w:val="28"/>
        </w:rPr>
      </w:pPr>
      <w:r>
        <w:rPr>
          <w:rFonts w:ascii="Times New Roman"/>
          <w:color w:val="333399"/>
          <w:sz w:val="28"/>
          <w:szCs w:val="28"/>
        </w:rPr>
        <w:t>L</w:t>
      </w:r>
      <w:r w:rsidR="006C11B9" w:rsidRPr="006C11B9">
        <w:rPr>
          <w:rFonts w:ascii="Times New Roman"/>
          <w:color w:val="333399"/>
          <w:sz w:val="28"/>
          <w:szCs w:val="28"/>
        </w:rPr>
        <w:t>a Estrategia  implementada  de  BUEN  GOBIERNO.</w:t>
      </w:r>
    </w:p>
    <w:p w:rsidR="006C11B9" w:rsidRDefault="006C11B9" w:rsidP="006C11B9">
      <w:pPr>
        <w:pStyle w:val="Textoindependiente31"/>
        <w:rPr>
          <w:rFonts w:ascii="Times New Roman"/>
          <w:color w:val="333399"/>
          <w:sz w:val="28"/>
          <w:szCs w:val="28"/>
        </w:rPr>
      </w:pPr>
    </w:p>
    <w:p w:rsidR="006C11B9" w:rsidRDefault="000D7483" w:rsidP="006C11B9">
      <w:pPr>
        <w:pStyle w:val="Textoindependiente31"/>
        <w:rPr>
          <w:rFonts w:ascii="Times New Roman"/>
          <w:color w:val="333399"/>
          <w:sz w:val="28"/>
          <w:szCs w:val="28"/>
        </w:rPr>
      </w:pPr>
      <w:r>
        <w:rPr>
          <w:rFonts w:ascii="Times New Roman"/>
          <w:color w:val="333399"/>
          <w:sz w:val="28"/>
          <w:szCs w:val="28"/>
        </w:rPr>
        <w:t xml:space="preserve">DEBILIDADES  </w:t>
      </w:r>
      <w:r w:rsidR="00815562">
        <w:rPr>
          <w:rFonts w:ascii="Times New Roman"/>
          <w:color w:val="333399"/>
          <w:sz w:val="28"/>
          <w:szCs w:val="28"/>
        </w:rPr>
        <w:t>EN LAS CUALES SE  DEBE  TRABAJAR PARA  ELIMINARLAS:</w:t>
      </w:r>
    </w:p>
    <w:p w:rsidR="00815562" w:rsidRDefault="00815562"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MODULO DE  CONTROL DE  PLANEACION Y GESTION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1.1COMPONENTE DEL TALENTO  HUMANO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r>
      <w:r w:rsidR="000D7483" w:rsidRPr="000D7483">
        <w:rPr>
          <w:rFonts w:ascii="Times New Roman"/>
          <w:b/>
          <w:color w:val="333399"/>
          <w:sz w:val="28"/>
          <w:szCs w:val="28"/>
        </w:rPr>
        <w:t>DENTRO DE LA  CULTURA   ORGANIZACIÓNAL,</w:t>
      </w:r>
      <w:r w:rsidR="000D7483" w:rsidRPr="006C11B9">
        <w:rPr>
          <w:rFonts w:ascii="Times New Roman"/>
          <w:color w:val="333399"/>
          <w:sz w:val="28"/>
          <w:szCs w:val="28"/>
        </w:rPr>
        <w:t xml:space="preserve"> </w:t>
      </w:r>
    </w:p>
    <w:p w:rsidR="006C11B9" w:rsidRPr="006C11B9" w:rsidRDefault="006C11B9" w:rsidP="006C11B9">
      <w:pPr>
        <w:pStyle w:val="Textoindependiente31"/>
        <w:rPr>
          <w:rFonts w:ascii="Times New Roman"/>
          <w:color w:val="333399"/>
          <w:sz w:val="28"/>
          <w:szCs w:val="28"/>
        </w:rPr>
      </w:pPr>
    </w:p>
    <w:p w:rsidR="006C11B9" w:rsidRPr="006C11B9" w:rsidRDefault="006C11B9" w:rsidP="000D7483">
      <w:pPr>
        <w:pStyle w:val="Textoindependiente31"/>
        <w:numPr>
          <w:ilvl w:val="0"/>
          <w:numId w:val="18"/>
        </w:numPr>
        <w:rPr>
          <w:rFonts w:ascii="Times New Roman"/>
          <w:color w:val="333399"/>
          <w:sz w:val="28"/>
          <w:szCs w:val="28"/>
        </w:rPr>
      </w:pPr>
      <w:r w:rsidRPr="006C11B9">
        <w:rPr>
          <w:rFonts w:ascii="Times New Roman"/>
          <w:color w:val="333399"/>
          <w:sz w:val="28"/>
          <w:szCs w:val="28"/>
        </w:rPr>
        <w:t xml:space="preserve">Se debe documentar EL ESTILO DE  DIRECCIÓN;  y a través de  campañas  permanentes difundirlo y  verificar  permanentemente la </w:t>
      </w:r>
      <w:proofErr w:type="spellStart"/>
      <w:r w:rsidRPr="006C11B9">
        <w:rPr>
          <w:rFonts w:ascii="Times New Roman"/>
          <w:color w:val="333399"/>
          <w:sz w:val="28"/>
          <w:szCs w:val="28"/>
        </w:rPr>
        <w:t>operacionalizacion</w:t>
      </w:r>
      <w:proofErr w:type="spellEnd"/>
      <w:r w:rsidRPr="006C11B9">
        <w:rPr>
          <w:rFonts w:ascii="Times New Roman"/>
          <w:color w:val="333399"/>
          <w:sz w:val="28"/>
          <w:szCs w:val="28"/>
        </w:rPr>
        <w:t xml:space="preserve"> (que se aplique en la  gobernación). </w:t>
      </w:r>
    </w:p>
    <w:p w:rsidR="006C11B9" w:rsidRPr="006C11B9" w:rsidRDefault="006C11B9" w:rsidP="006C11B9">
      <w:pPr>
        <w:pStyle w:val="Textoindependiente31"/>
        <w:rPr>
          <w:rFonts w:ascii="Times New Roman"/>
          <w:color w:val="333399"/>
          <w:sz w:val="28"/>
          <w:szCs w:val="28"/>
        </w:rPr>
      </w:pPr>
    </w:p>
    <w:p w:rsidR="006C11B9" w:rsidRPr="006C11B9" w:rsidRDefault="006C11B9" w:rsidP="000D7483">
      <w:pPr>
        <w:pStyle w:val="Textoindependiente31"/>
        <w:numPr>
          <w:ilvl w:val="0"/>
          <w:numId w:val="18"/>
        </w:numPr>
        <w:rPr>
          <w:rFonts w:ascii="Times New Roman"/>
          <w:color w:val="333399"/>
          <w:sz w:val="28"/>
          <w:szCs w:val="28"/>
        </w:rPr>
      </w:pPr>
      <w:r w:rsidRPr="006C11B9">
        <w:rPr>
          <w:rFonts w:ascii="Times New Roman"/>
          <w:color w:val="333399"/>
          <w:sz w:val="28"/>
          <w:szCs w:val="28"/>
        </w:rPr>
        <w:lastRenderedPageBreak/>
        <w:t xml:space="preserve">Se deben realizar campañas permanentes para fomentar, difundir y  </w:t>
      </w:r>
      <w:proofErr w:type="spellStart"/>
      <w:r w:rsidRPr="006C11B9">
        <w:rPr>
          <w:rFonts w:ascii="Times New Roman"/>
          <w:color w:val="333399"/>
          <w:sz w:val="28"/>
          <w:szCs w:val="28"/>
        </w:rPr>
        <w:t>operacionalizar</w:t>
      </w:r>
      <w:proofErr w:type="spellEnd"/>
      <w:r w:rsidRPr="006C11B9">
        <w:rPr>
          <w:rFonts w:ascii="Times New Roman"/>
          <w:color w:val="333399"/>
          <w:sz w:val="28"/>
          <w:szCs w:val="28"/>
        </w:rPr>
        <w:t xml:space="preserve"> (que se aplique en la  gobernación).  el Código de  Ética.</w:t>
      </w:r>
    </w:p>
    <w:p w:rsidR="006C11B9" w:rsidRPr="006C11B9" w:rsidRDefault="006C11B9" w:rsidP="000D7483">
      <w:pPr>
        <w:pStyle w:val="Textoindependiente31"/>
        <w:ind w:left="720"/>
        <w:rPr>
          <w:rFonts w:ascii="Times New Roman"/>
          <w:color w:val="333399"/>
          <w:sz w:val="28"/>
          <w:szCs w:val="28"/>
        </w:rPr>
      </w:pPr>
    </w:p>
    <w:p w:rsidR="006C11B9" w:rsidRPr="006C11B9" w:rsidRDefault="006C11B9" w:rsidP="000D7483">
      <w:pPr>
        <w:pStyle w:val="Textoindependiente31"/>
        <w:numPr>
          <w:ilvl w:val="0"/>
          <w:numId w:val="18"/>
        </w:numPr>
        <w:rPr>
          <w:rFonts w:ascii="Times New Roman"/>
          <w:color w:val="333399"/>
          <w:sz w:val="28"/>
          <w:szCs w:val="28"/>
        </w:rPr>
      </w:pPr>
      <w:r w:rsidRPr="006C11B9">
        <w:rPr>
          <w:rFonts w:ascii="Times New Roman"/>
          <w:color w:val="333399"/>
          <w:sz w:val="28"/>
          <w:szCs w:val="28"/>
        </w:rPr>
        <w:t xml:space="preserve">Se  deben  formular Programas de  Bienestar  e Incentivos;  que  conlleven y  promuevan  el sentido de  pertenencia  y la  motivación de los  todos los  servidores ( Generar mecanismos para   aumentar  la población objetivo para la  entrega de los incentivos en todas las  secretarias).  </w:t>
      </w:r>
    </w:p>
    <w:p w:rsidR="006C11B9" w:rsidRPr="006C11B9" w:rsidRDefault="006C11B9" w:rsidP="000D7483">
      <w:pPr>
        <w:pStyle w:val="Textoindependiente31"/>
        <w:ind w:left="720"/>
        <w:rPr>
          <w:rFonts w:ascii="Times New Roman"/>
          <w:color w:val="333399"/>
          <w:sz w:val="28"/>
          <w:szCs w:val="28"/>
        </w:rPr>
      </w:pPr>
    </w:p>
    <w:p w:rsidR="006C11B9" w:rsidRPr="006C11B9" w:rsidRDefault="000D7483" w:rsidP="000D7483">
      <w:pPr>
        <w:pStyle w:val="Textoindependiente31"/>
        <w:numPr>
          <w:ilvl w:val="0"/>
          <w:numId w:val="18"/>
        </w:numPr>
        <w:rPr>
          <w:rFonts w:ascii="Times New Roman"/>
          <w:color w:val="333399"/>
          <w:sz w:val="28"/>
          <w:szCs w:val="28"/>
        </w:rPr>
      </w:pPr>
      <w:r>
        <w:rPr>
          <w:rFonts w:ascii="Times New Roman"/>
          <w:color w:val="333399"/>
          <w:sz w:val="28"/>
          <w:szCs w:val="28"/>
        </w:rPr>
        <w:t>S</w:t>
      </w:r>
      <w:r w:rsidR="006C11B9" w:rsidRPr="006C11B9">
        <w:rPr>
          <w:rFonts w:ascii="Times New Roman"/>
          <w:color w:val="333399"/>
          <w:sz w:val="28"/>
          <w:szCs w:val="28"/>
        </w:rPr>
        <w:t>e  deben  fortalecer los controles para  el cumplimiento del horario  por parte de los  servidores  públicos.</w:t>
      </w:r>
    </w:p>
    <w:p w:rsidR="000D7483" w:rsidRPr="006C11B9" w:rsidRDefault="000D7483" w:rsidP="000D7483">
      <w:pPr>
        <w:pStyle w:val="Textoindependiente31"/>
        <w:ind w:left="720"/>
        <w:rPr>
          <w:rFonts w:ascii="Times New Roman"/>
          <w:color w:val="333399"/>
          <w:sz w:val="28"/>
          <w:szCs w:val="28"/>
        </w:rPr>
      </w:pPr>
    </w:p>
    <w:p w:rsidR="006C11B9" w:rsidRPr="006C11B9" w:rsidRDefault="006C11B9" w:rsidP="000D7483">
      <w:pPr>
        <w:pStyle w:val="Textoindependiente31"/>
        <w:numPr>
          <w:ilvl w:val="0"/>
          <w:numId w:val="18"/>
        </w:numPr>
        <w:rPr>
          <w:rFonts w:ascii="Times New Roman"/>
          <w:color w:val="333399"/>
          <w:sz w:val="28"/>
          <w:szCs w:val="28"/>
        </w:rPr>
      </w:pPr>
      <w:r w:rsidRPr="006C11B9">
        <w:rPr>
          <w:rFonts w:ascii="Times New Roman"/>
          <w:color w:val="333399"/>
          <w:sz w:val="28"/>
          <w:szCs w:val="28"/>
        </w:rPr>
        <w:t xml:space="preserve">Se deben realizar campañas permanentes  para  que  los funcionarios </w:t>
      </w:r>
      <w:proofErr w:type="spellStart"/>
      <w:r w:rsidRPr="006C11B9">
        <w:rPr>
          <w:rFonts w:ascii="Times New Roman"/>
          <w:color w:val="333399"/>
          <w:sz w:val="28"/>
          <w:szCs w:val="28"/>
        </w:rPr>
        <w:t>operacionalicen</w:t>
      </w:r>
      <w:proofErr w:type="spellEnd"/>
      <w:r w:rsidRPr="006C11B9">
        <w:rPr>
          <w:rFonts w:ascii="Times New Roman"/>
          <w:color w:val="333399"/>
          <w:sz w:val="28"/>
          <w:szCs w:val="28"/>
        </w:rPr>
        <w:t>, reconozcan, entiendan y comprendan el plan  Institucional de Capacitaciones, El programa de  Bienestar e incentivos.</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p>
    <w:p w:rsidR="006C11B9" w:rsidRPr="000D7483" w:rsidRDefault="006C11B9" w:rsidP="006C11B9">
      <w:pPr>
        <w:pStyle w:val="Textoindependiente31"/>
        <w:rPr>
          <w:rFonts w:ascii="Times New Roman"/>
          <w:b/>
          <w:color w:val="333399"/>
          <w:sz w:val="28"/>
          <w:szCs w:val="28"/>
        </w:rPr>
      </w:pPr>
      <w:r w:rsidRPr="006C11B9">
        <w:rPr>
          <w:rFonts w:ascii="Times New Roman"/>
          <w:color w:val="333399"/>
          <w:sz w:val="28"/>
          <w:szCs w:val="28"/>
        </w:rPr>
        <w:t>•</w:t>
      </w:r>
      <w:r w:rsidRPr="006C11B9">
        <w:rPr>
          <w:rFonts w:ascii="Times New Roman"/>
          <w:color w:val="333399"/>
          <w:sz w:val="28"/>
          <w:szCs w:val="28"/>
        </w:rPr>
        <w:tab/>
      </w:r>
      <w:r w:rsidR="000D7483" w:rsidRPr="000D7483">
        <w:rPr>
          <w:rFonts w:ascii="Times New Roman"/>
          <w:b/>
          <w:color w:val="333399"/>
          <w:sz w:val="28"/>
          <w:szCs w:val="28"/>
        </w:rPr>
        <w:t>DENTRO DEL   DESARROLLO DEL  TALENTO  HUMANO</w:t>
      </w:r>
    </w:p>
    <w:p w:rsidR="006C11B9" w:rsidRPr="006C11B9" w:rsidRDefault="006C11B9" w:rsidP="006C11B9">
      <w:pPr>
        <w:pStyle w:val="Textoindependiente31"/>
        <w:rPr>
          <w:rFonts w:ascii="Times New Roman"/>
          <w:color w:val="333399"/>
          <w:sz w:val="28"/>
          <w:szCs w:val="28"/>
        </w:rPr>
      </w:pPr>
    </w:p>
    <w:p w:rsidR="006C11B9" w:rsidRPr="006C11B9" w:rsidRDefault="006C11B9" w:rsidP="000D7483">
      <w:pPr>
        <w:pStyle w:val="Textoindependiente31"/>
        <w:numPr>
          <w:ilvl w:val="0"/>
          <w:numId w:val="19"/>
        </w:numPr>
        <w:rPr>
          <w:rFonts w:ascii="Times New Roman"/>
          <w:color w:val="333399"/>
          <w:sz w:val="28"/>
          <w:szCs w:val="28"/>
        </w:rPr>
      </w:pPr>
      <w:r w:rsidRPr="006C11B9">
        <w:rPr>
          <w:rFonts w:ascii="Times New Roman"/>
          <w:color w:val="333399"/>
          <w:sz w:val="28"/>
          <w:szCs w:val="28"/>
        </w:rPr>
        <w:t>Se debe  implementar un proyecto  para  fortalecer  el  TALENTO HUMANO; a  fin de lograr  cumplir  el objetivo de  GERENCIARLO y mejorar  en  temas  como:</w:t>
      </w:r>
    </w:p>
    <w:p w:rsidR="006C11B9" w:rsidRPr="006C11B9" w:rsidRDefault="006C11B9" w:rsidP="006C11B9">
      <w:pPr>
        <w:pStyle w:val="Textoindependiente31"/>
        <w:rPr>
          <w:rFonts w:ascii="Times New Roman"/>
          <w:color w:val="333399"/>
          <w:sz w:val="28"/>
          <w:szCs w:val="28"/>
        </w:rPr>
      </w:pPr>
    </w:p>
    <w:p w:rsidR="006C11B9" w:rsidRPr="006C11B9" w:rsidRDefault="000D7483" w:rsidP="000D7483">
      <w:pPr>
        <w:pStyle w:val="Textoindependiente31"/>
        <w:numPr>
          <w:ilvl w:val="0"/>
          <w:numId w:val="19"/>
        </w:numPr>
        <w:rPr>
          <w:rFonts w:ascii="Times New Roman"/>
          <w:color w:val="333399"/>
          <w:sz w:val="28"/>
          <w:szCs w:val="28"/>
        </w:rPr>
      </w:pPr>
      <w:r>
        <w:rPr>
          <w:rFonts w:ascii="Times New Roman"/>
          <w:color w:val="333399"/>
          <w:sz w:val="28"/>
          <w:szCs w:val="28"/>
        </w:rPr>
        <w:t>V</w:t>
      </w:r>
      <w:r w:rsidR="006C11B9" w:rsidRPr="006C11B9">
        <w:rPr>
          <w:rFonts w:ascii="Times New Roman"/>
          <w:color w:val="333399"/>
          <w:sz w:val="28"/>
          <w:szCs w:val="28"/>
        </w:rPr>
        <w:t xml:space="preserve">inculaciones o encargos; Se debe mejorar  en la  valoración de las  competencias de  los funcionarios  que  ingresan a la  administración o que  acceden a  un encargo; garantizando que  estos  servidores si tengan las competencias  suficientes y pertinentes para  desempeñar las  funciones establecidas  en el cargo que  van a desempeñar;  y </w:t>
      </w:r>
      <w:r w:rsidR="006C11B9" w:rsidRPr="006C11B9">
        <w:rPr>
          <w:rFonts w:ascii="Times New Roman"/>
          <w:color w:val="333399"/>
          <w:sz w:val="28"/>
          <w:szCs w:val="28"/>
        </w:rPr>
        <w:lastRenderedPageBreak/>
        <w:t>que  con su desempeño  aporten al  cumplimiento de la  planeación estratégica de la  Gobernación de  Caldas.</w:t>
      </w:r>
    </w:p>
    <w:p w:rsidR="006C11B9" w:rsidRPr="006C11B9" w:rsidRDefault="006C11B9" w:rsidP="006C11B9">
      <w:pPr>
        <w:pStyle w:val="Textoindependiente31"/>
        <w:rPr>
          <w:rFonts w:ascii="Times New Roman"/>
          <w:color w:val="333399"/>
          <w:sz w:val="28"/>
          <w:szCs w:val="28"/>
        </w:rPr>
      </w:pPr>
    </w:p>
    <w:p w:rsidR="006C11B9" w:rsidRPr="006C11B9" w:rsidRDefault="006C11B9" w:rsidP="0009610C">
      <w:pPr>
        <w:pStyle w:val="Textoindependiente31"/>
        <w:numPr>
          <w:ilvl w:val="0"/>
          <w:numId w:val="19"/>
        </w:numPr>
        <w:rPr>
          <w:rFonts w:ascii="Times New Roman"/>
          <w:color w:val="333399"/>
          <w:sz w:val="28"/>
          <w:szCs w:val="28"/>
        </w:rPr>
      </w:pPr>
      <w:r w:rsidRPr="006C11B9">
        <w:rPr>
          <w:rFonts w:ascii="Times New Roman"/>
          <w:color w:val="333399"/>
          <w:sz w:val="28"/>
          <w:szCs w:val="28"/>
        </w:rPr>
        <w:t>Ambiente  Laboral,  realizar las  acciones necesarias  como resultados del análisis de la  medición del  clima  laboral a  fin de  fortalecer  el  ambiente  laboral en la   gobernación.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09610C">
      <w:pPr>
        <w:pStyle w:val="Textoindependiente31"/>
        <w:numPr>
          <w:ilvl w:val="1"/>
          <w:numId w:val="19"/>
        </w:numPr>
        <w:rPr>
          <w:rFonts w:ascii="Times New Roman"/>
          <w:color w:val="333399"/>
          <w:sz w:val="28"/>
          <w:szCs w:val="28"/>
        </w:rPr>
      </w:pPr>
      <w:r w:rsidRPr="006C11B9">
        <w:rPr>
          <w:rFonts w:ascii="Times New Roman"/>
          <w:color w:val="333399"/>
          <w:sz w:val="28"/>
          <w:szCs w:val="28"/>
        </w:rPr>
        <w:t>Dentro del  ambiente  laboral, se debe  fortalecer el tema de Salud Ocupacional, Mejorar  en  los puestos de  trabajo en  variables como (Iluminación, Ventilación, estímulos  visuales, aseo , seguridad  y mantenimiento  locativo,  Salud  Mental Y física)</w:t>
      </w:r>
    </w:p>
    <w:p w:rsidR="006C11B9" w:rsidRPr="006C11B9" w:rsidRDefault="006C11B9" w:rsidP="006C11B9">
      <w:pPr>
        <w:pStyle w:val="Textoindependiente31"/>
        <w:rPr>
          <w:rFonts w:ascii="Times New Roman"/>
          <w:color w:val="333399"/>
          <w:sz w:val="28"/>
          <w:szCs w:val="28"/>
        </w:rPr>
      </w:pPr>
    </w:p>
    <w:p w:rsidR="006C11B9" w:rsidRPr="006C11B9" w:rsidRDefault="006C11B9" w:rsidP="0009610C">
      <w:pPr>
        <w:pStyle w:val="Textoindependiente31"/>
        <w:numPr>
          <w:ilvl w:val="1"/>
          <w:numId w:val="19"/>
        </w:numPr>
        <w:rPr>
          <w:rFonts w:ascii="Times New Roman"/>
          <w:color w:val="333399"/>
          <w:sz w:val="28"/>
          <w:szCs w:val="28"/>
        </w:rPr>
      </w:pPr>
      <w:r w:rsidRPr="006C11B9">
        <w:rPr>
          <w:rFonts w:ascii="Times New Roman"/>
          <w:color w:val="333399"/>
          <w:sz w:val="28"/>
          <w:szCs w:val="28"/>
        </w:rPr>
        <w:t>Dentro de la   Cultura  Organizacional; se  debe  formular  y ejecutar un Plan  Institucional de  Capacitaciones, formulando  proyectos de  aprendizaje;  que  incluyan el fortalecimiento en el  tema ( ONTOLÓGICO) desarrollo  del  SER  Y  del  HACER (Trabajo en equipo, Liderazgo, Direccionamiento Estratégico, Evaluación de Proyectos, Contratación, Supervisión, Presupuesto, entre  otros). Estrategias que  fortalezcan las  competencias, habilidades, aptitudes, actitudes e idoneidad del servidor  público.</w:t>
      </w:r>
    </w:p>
    <w:p w:rsidR="006C11B9" w:rsidRPr="006C11B9" w:rsidRDefault="006C11B9" w:rsidP="006C11B9">
      <w:pPr>
        <w:pStyle w:val="Textoindependiente31"/>
        <w:rPr>
          <w:rFonts w:ascii="Times New Roman"/>
          <w:color w:val="333399"/>
          <w:sz w:val="28"/>
          <w:szCs w:val="28"/>
        </w:rPr>
      </w:pPr>
    </w:p>
    <w:p w:rsidR="006C11B9" w:rsidRPr="006C11B9" w:rsidRDefault="006C11B9" w:rsidP="0009610C">
      <w:pPr>
        <w:pStyle w:val="Textoindependiente31"/>
        <w:numPr>
          <w:ilvl w:val="1"/>
          <w:numId w:val="19"/>
        </w:numPr>
        <w:rPr>
          <w:rFonts w:ascii="Times New Roman"/>
          <w:color w:val="333399"/>
          <w:sz w:val="28"/>
          <w:szCs w:val="28"/>
        </w:rPr>
      </w:pPr>
      <w:r w:rsidRPr="006C11B9">
        <w:rPr>
          <w:rFonts w:ascii="Times New Roman"/>
          <w:color w:val="333399"/>
          <w:sz w:val="28"/>
          <w:szCs w:val="28"/>
        </w:rPr>
        <w:t xml:space="preserve">Evaluaciones de  Desempeño, ejecutadas con  responsabilidad   compromiso y a partir de estas formular Planes de  mejoramiento  individual con permanentes seguimientos, que  conlleven a  mejorar las  competencias  de los  servidores  públicos. </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p>
    <w:p w:rsidR="006C11B9" w:rsidRPr="00216260" w:rsidRDefault="00216260" w:rsidP="006C11B9">
      <w:pPr>
        <w:pStyle w:val="Textoindependiente31"/>
        <w:rPr>
          <w:rFonts w:ascii="Times New Roman"/>
          <w:b/>
          <w:color w:val="333399"/>
          <w:sz w:val="28"/>
          <w:szCs w:val="28"/>
        </w:rPr>
      </w:pPr>
      <w:r w:rsidRPr="00216260">
        <w:rPr>
          <w:rFonts w:ascii="Times New Roman"/>
          <w:b/>
          <w:color w:val="333399"/>
          <w:sz w:val="28"/>
          <w:szCs w:val="28"/>
        </w:rPr>
        <w:lastRenderedPageBreak/>
        <w:t>DENTRO DEL FORTALECIMIENTO  DE LA CALIDAD DE  VIDA  LABORAL EN LA GOBERNACIÓN.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216260">
      <w:pPr>
        <w:pStyle w:val="Textoindependiente31"/>
        <w:numPr>
          <w:ilvl w:val="0"/>
          <w:numId w:val="20"/>
        </w:numPr>
        <w:rPr>
          <w:rFonts w:ascii="Times New Roman"/>
          <w:color w:val="333399"/>
          <w:sz w:val="28"/>
          <w:szCs w:val="28"/>
        </w:rPr>
      </w:pPr>
      <w:r w:rsidRPr="006C11B9">
        <w:rPr>
          <w:rFonts w:ascii="Times New Roman"/>
          <w:color w:val="333399"/>
          <w:sz w:val="28"/>
          <w:szCs w:val="28"/>
        </w:rPr>
        <w:t xml:space="preserve">Se debe formular  y desarrollar programas para  preparar a los </w:t>
      </w:r>
      <w:proofErr w:type="spellStart"/>
      <w:r w:rsidRPr="006C11B9">
        <w:rPr>
          <w:rFonts w:ascii="Times New Roman"/>
          <w:color w:val="333399"/>
          <w:sz w:val="28"/>
          <w:szCs w:val="28"/>
        </w:rPr>
        <w:t>prepensionados</w:t>
      </w:r>
      <w:proofErr w:type="spellEnd"/>
      <w:r w:rsidRPr="006C11B9">
        <w:rPr>
          <w:rFonts w:ascii="Times New Roman"/>
          <w:color w:val="333399"/>
          <w:sz w:val="28"/>
          <w:szCs w:val="28"/>
        </w:rPr>
        <w:t xml:space="preserve">  para el  retiro del servicio. </w:t>
      </w:r>
    </w:p>
    <w:p w:rsidR="006C11B9" w:rsidRPr="006C11B9" w:rsidRDefault="006C11B9" w:rsidP="00216260">
      <w:pPr>
        <w:pStyle w:val="Textoindependiente31"/>
        <w:numPr>
          <w:ilvl w:val="0"/>
          <w:numId w:val="20"/>
        </w:numPr>
        <w:rPr>
          <w:rFonts w:ascii="Times New Roman"/>
          <w:color w:val="333399"/>
          <w:sz w:val="28"/>
          <w:szCs w:val="28"/>
        </w:rPr>
      </w:pPr>
      <w:r w:rsidRPr="006C11B9">
        <w:rPr>
          <w:rFonts w:ascii="Times New Roman"/>
          <w:color w:val="333399"/>
          <w:sz w:val="28"/>
          <w:szCs w:val="28"/>
        </w:rPr>
        <w:t>Se  debe mejorar en la  infraestructura  física de la Administración en variables  como:</w:t>
      </w:r>
    </w:p>
    <w:p w:rsidR="006C11B9" w:rsidRPr="006C11B9" w:rsidRDefault="00A52053" w:rsidP="00A52053">
      <w:pPr>
        <w:pStyle w:val="Textoindependiente31"/>
        <w:numPr>
          <w:ilvl w:val="0"/>
          <w:numId w:val="20"/>
        </w:numPr>
        <w:rPr>
          <w:rFonts w:ascii="Times New Roman"/>
          <w:color w:val="333399"/>
          <w:sz w:val="28"/>
          <w:szCs w:val="28"/>
        </w:rPr>
      </w:pPr>
      <w:r>
        <w:rPr>
          <w:rFonts w:ascii="Times New Roman"/>
          <w:color w:val="333399"/>
          <w:sz w:val="28"/>
          <w:szCs w:val="28"/>
        </w:rPr>
        <w:t>(</w:t>
      </w:r>
      <w:r w:rsidR="006C11B9" w:rsidRPr="006C11B9">
        <w:rPr>
          <w:rFonts w:ascii="Times New Roman"/>
          <w:color w:val="333399"/>
          <w:sz w:val="28"/>
          <w:szCs w:val="28"/>
        </w:rPr>
        <w:t>Edificaciones, Muebles y Enseres); lo anterior con el  fin de mejorar   el  ambiente laborar  y evitar  el posible   riesgo de  enfermedades de los  servidores  públicos, o  riesgos de  incidentes o accidentes que  puedan  generar  pérdidas económicas para la  Administración;  como es el caso  donde está  funcionando  la  Secretaria de  Educación.</w:t>
      </w:r>
    </w:p>
    <w:p w:rsidR="006C11B9" w:rsidRPr="006C11B9" w:rsidRDefault="006C11B9" w:rsidP="00A52053">
      <w:pPr>
        <w:pStyle w:val="Textoindependiente31"/>
        <w:numPr>
          <w:ilvl w:val="0"/>
          <w:numId w:val="20"/>
        </w:numPr>
        <w:rPr>
          <w:rFonts w:ascii="Times New Roman"/>
          <w:color w:val="333399"/>
          <w:sz w:val="28"/>
          <w:szCs w:val="28"/>
        </w:rPr>
      </w:pPr>
      <w:r w:rsidRPr="006C11B9">
        <w:rPr>
          <w:rFonts w:ascii="Times New Roman"/>
          <w:color w:val="333399"/>
          <w:sz w:val="28"/>
          <w:szCs w:val="28"/>
        </w:rPr>
        <w:t xml:space="preserve">Apropiar recursos  suficientes y pertinentes para  el gerenciamiento del  Talento Humano.  </w:t>
      </w:r>
    </w:p>
    <w:p w:rsidR="006C11B9" w:rsidRPr="006C11B9" w:rsidRDefault="006C11B9" w:rsidP="006C11B9">
      <w:pPr>
        <w:pStyle w:val="Textoindependiente31"/>
        <w:rPr>
          <w:rFonts w:ascii="Times New Roman"/>
          <w:color w:val="333399"/>
          <w:sz w:val="28"/>
          <w:szCs w:val="28"/>
        </w:rPr>
      </w:pPr>
    </w:p>
    <w:p w:rsidR="006C11B9" w:rsidRPr="00A52053" w:rsidRDefault="00A52053" w:rsidP="006C11B9">
      <w:pPr>
        <w:pStyle w:val="Textoindependiente31"/>
        <w:rPr>
          <w:rFonts w:ascii="Times New Roman"/>
          <w:b/>
          <w:color w:val="333399"/>
          <w:sz w:val="28"/>
          <w:szCs w:val="28"/>
        </w:rPr>
      </w:pPr>
      <w:r w:rsidRPr="00A52053">
        <w:rPr>
          <w:rFonts w:ascii="Times New Roman"/>
          <w:b/>
          <w:color w:val="333399"/>
          <w:sz w:val="28"/>
          <w:szCs w:val="28"/>
        </w:rPr>
        <w:t>COMPONENTE DIRECCIONAMIENTO ESTRATEGICO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Dentro de los  Planes, Programas  y Proyectos; se debe  fortalecer la  planeación estratégica de la  Gobernación, en temas como formulación de  proyectos estratégicos; en los cuales se formulen PROYECTOS  MACROS;  proyectos integrados  que  generen un impacto global no independiente,  financiados con diferentes  fuentes  de  financiación, donde se  pueda evidenciar el  impacto de los mismos  y la sostenibilidad  del proyecto en el  tiempo.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Frente al tema de planeación;  se  debe mejorar  en  temas como la planeación de la  contratación. Lo anterior, con el fin de evitar  posibles  riesgos de  incumplimiento o atrasos  en los  proyectos  planteados por la administración. Lo que  podría  generar  mala  imagen a la  Gobernación e  </w:t>
      </w:r>
      <w:r w:rsidRPr="006C11B9">
        <w:rPr>
          <w:rFonts w:ascii="Times New Roman"/>
          <w:color w:val="333399"/>
          <w:sz w:val="28"/>
          <w:szCs w:val="28"/>
        </w:rPr>
        <w:lastRenderedPageBreak/>
        <w:t>insatisfacción de la  comunidad. Igualmente  cada  contrato debe  ir  enlazado  a  los proyectos  que se  ejecuten.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Dentro de la  Cultura   Organizacional; Se deben realizar campañas permanentes  para  que  los funcionarios </w:t>
      </w:r>
      <w:proofErr w:type="spellStart"/>
      <w:r w:rsidRPr="006C11B9">
        <w:rPr>
          <w:rFonts w:ascii="Times New Roman"/>
          <w:color w:val="333399"/>
          <w:sz w:val="28"/>
          <w:szCs w:val="28"/>
        </w:rPr>
        <w:t>operacionalicen</w:t>
      </w:r>
      <w:proofErr w:type="spellEnd"/>
      <w:r w:rsidRPr="006C11B9">
        <w:rPr>
          <w:rFonts w:ascii="Times New Roman"/>
          <w:color w:val="333399"/>
          <w:sz w:val="28"/>
          <w:szCs w:val="28"/>
        </w:rPr>
        <w:t>, reconozcan, entiendan; la planeación estratégica (Misión, Visión, objetivos  Institucionales, Políticas, Indicadores entre otros), Plan de  Desarrollo, Plan de  Compras entre otros.  Así mismo que comprendan cuál es su aporte al desarrollo de los  Planes, Programas y Proyectos de la  Administración.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Dentro de los  Planes, Programas  y Proyectos; se  debe  realizar  seguimientos permanentes (Durante  la ejecución de los proyectos de  regalías)  por parte de  la Secretaria de  Planeación,  con el fin de  garantizar:</w:t>
      </w: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El cumplimiento de las metas del proyecto.</w:t>
      </w: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El  Impacto del proyecto y</w:t>
      </w: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La  sostenibilidad en el  tiempo. </w:t>
      </w:r>
    </w:p>
    <w:p w:rsidR="006C11B9" w:rsidRPr="006C11B9" w:rsidRDefault="006C11B9" w:rsidP="006C11B9">
      <w:pPr>
        <w:pStyle w:val="Textoindependiente31"/>
        <w:rPr>
          <w:rFonts w:ascii="Times New Roman"/>
          <w:color w:val="333399"/>
          <w:sz w:val="28"/>
          <w:szCs w:val="28"/>
        </w:rPr>
      </w:pPr>
    </w:p>
    <w:p w:rsidR="006C11B9" w:rsidRPr="00A52053" w:rsidRDefault="00A52053" w:rsidP="006C11B9">
      <w:pPr>
        <w:pStyle w:val="Textoindependiente31"/>
        <w:rPr>
          <w:rFonts w:ascii="Times New Roman"/>
          <w:b/>
          <w:color w:val="333399"/>
          <w:sz w:val="28"/>
          <w:szCs w:val="28"/>
        </w:rPr>
      </w:pPr>
      <w:r w:rsidRPr="00A52053">
        <w:rPr>
          <w:rFonts w:ascii="Times New Roman"/>
          <w:b/>
          <w:color w:val="333399"/>
          <w:sz w:val="28"/>
          <w:szCs w:val="28"/>
        </w:rPr>
        <w:t>FRENTE A LA  VALIDACIÓN DE LOS  PROCESOS:</w:t>
      </w: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 xml:space="preserve"> </w:t>
      </w:r>
    </w:p>
    <w:p w:rsidR="006C11B9" w:rsidRPr="006C11B9" w:rsidRDefault="006C11B9" w:rsidP="00193500">
      <w:pPr>
        <w:pStyle w:val="Textoindependiente31"/>
        <w:numPr>
          <w:ilvl w:val="0"/>
          <w:numId w:val="21"/>
        </w:numPr>
        <w:rPr>
          <w:rFonts w:ascii="Times New Roman"/>
          <w:color w:val="333399"/>
          <w:sz w:val="28"/>
          <w:szCs w:val="28"/>
        </w:rPr>
      </w:pPr>
      <w:r w:rsidRPr="006C11B9">
        <w:rPr>
          <w:rFonts w:ascii="Times New Roman"/>
          <w:color w:val="333399"/>
          <w:sz w:val="28"/>
          <w:szCs w:val="28"/>
        </w:rPr>
        <w:t>Redefinir los  indicadores para  medir la eficacia, eficiencia  y efectividad.</w:t>
      </w:r>
    </w:p>
    <w:p w:rsidR="006C11B9" w:rsidRPr="006C11B9" w:rsidRDefault="006C11B9" w:rsidP="00193500">
      <w:pPr>
        <w:pStyle w:val="Textoindependiente31"/>
        <w:numPr>
          <w:ilvl w:val="0"/>
          <w:numId w:val="21"/>
        </w:numPr>
        <w:rPr>
          <w:rFonts w:ascii="Times New Roman"/>
          <w:color w:val="333399"/>
          <w:sz w:val="28"/>
          <w:szCs w:val="28"/>
        </w:rPr>
      </w:pPr>
      <w:r w:rsidRPr="006C11B9">
        <w:rPr>
          <w:rFonts w:ascii="Times New Roman"/>
          <w:color w:val="333399"/>
          <w:sz w:val="28"/>
          <w:szCs w:val="28"/>
        </w:rPr>
        <w:t xml:space="preserve">Se  debe  realizar  una actualización, aprobación y divulgación  de  los diferentes procesos que ejecuta  la  Gobernación en cada una de sus secretarias; adaptados a  la realidad actual. </w:t>
      </w:r>
    </w:p>
    <w:p w:rsidR="006C11B9" w:rsidRPr="006C11B9" w:rsidRDefault="006C11B9" w:rsidP="006C11B9">
      <w:pPr>
        <w:pStyle w:val="Textoindependiente31"/>
        <w:rPr>
          <w:rFonts w:ascii="Times New Roman"/>
          <w:color w:val="333399"/>
          <w:sz w:val="28"/>
          <w:szCs w:val="28"/>
        </w:rPr>
      </w:pPr>
    </w:p>
    <w:p w:rsidR="006C11B9" w:rsidRPr="006C11B9" w:rsidRDefault="006C11B9" w:rsidP="00193500">
      <w:pPr>
        <w:pStyle w:val="Textoindependiente31"/>
        <w:numPr>
          <w:ilvl w:val="0"/>
          <w:numId w:val="21"/>
        </w:numPr>
        <w:rPr>
          <w:rFonts w:ascii="Times New Roman"/>
          <w:color w:val="333399"/>
          <w:sz w:val="28"/>
          <w:szCs w:val="28"/>
        </w:rPr>
      </w:pPr>
      <w:r w:rsidRPr="006C11B9">
        <w:rPr>
          <w:rFonts w:ascii="Times New Roman"/>
          <w:color w:val="333399"/>
          <w:sz w:val="28"/>
          <w:szCs w:val="28"/>
        </w:rPr>
        <w:t xml:space="preserve">Se  deben   realizar   capacitaciones  permanentes y periódicas en el tema de  Supervisión e interventoría; a fin de  concientizar de la  </w:t>
      </w:r>
      <w:r w:rsidRPr="006C11B9">
        <w:rPr>
          <w:rFonts w:ascii="Times New Roman"/>
          <w:color w:val="333399"/>
          <w:sz w:val="28"/>
          <w:szCs w:val="28"/>
        </w:rPr>
        <w:lastRenderedPageBreak/>
        <w:t>importancia de la  supervisión e  interventoría de los contratos  y proyectos;  y del cómo se debe  garantizar el  cumplimiento de los  objetos  contractuales.</w:t>
      </w:r>
    </w:p>
    <w:p w:rsidR="006C11B9" w:rsidRPr="006C11B9" w:rsidRDefault="006C11B9" w:rsidP="006C11B9">
      <w:pPr>
        <w:pStyle w:val="Textoindependiente31"/>
        <w:rPr>
          <w:rFonts w:ascii="Times New Roman"/>
          <w:color w:val="333399"/>
          <w:sz w:val="28"/>
          <w:szCs w:val="28"/>
        </w:rPr>
      </w:pPr>
    </w:p>
    <w:p w:rsidR="006C11B9" w:rsidRPr="006C11B9" w:rsidRDefault="006C11B9" w:rsidP="00193500">
      <w:pPr>
        <w:pStyle w:val="Textoindependiente31"/>
        <w:numPr>
          <w:ilvl w:val="0"/>
          <w:numId w:val="21"/>
        </w:numPr>
        <w:rPr>
          <w:rFonts w:ascii="Times New Roman"/>
          <w:color w:val="333399"/>
          <w:sz w:val="28"/>
          <w:szCs w:val="28"/>
        </w:rPr>
      </w:pPr>
      <w:r w:rsidRPr="006C11B9">
        <w:rPr>
          <w:rFonts w:ascii="Times New Roman"/>
          <w:color w:val="333399"/>
          <w:sz w:val="28"/>
          <w:szCs w:val="28"/>
        </w:rPr>
        <w:t xml:space="preserve">En el proceso   Contable, se deben realizar las  acciones  pertinentes para  implementar  las  NIFF;  toda vez que  a  enero de 2017; tenemos que  presentan  información financiera  basada  en las NIFF. </w:t>
      </w:r>
    </w:p>
    <w:p w:rsidR="006C11B9" w:rsidRPr="006C11B9" w:rsidRDefault="006C11B9" w:rsidP="006C11B9">
      <w:pPr>
        <w:pStyle w:val="Textoindependiente31"/>
        <w:rPr>
          <w:rFonts w:ascii="Times New Roman"/>
          <w:color w:val="333399"/>
          <w:sz w:val="28"/>
          <w:szCs w:val="28"/>
        </w:rPr>
      </w:pPr>
    </w:p>
    <w:p w:rsidR="006C11B9" w:rsidRPr="006C11B9" w:rsidRDefault="006C11B9" w:rsidP="000400FE">
      <w:pPr>
        <w:pStyle w:val="Textoindependiente31"/>
        <w:numPr>
          <w:ilvl w:val="0"/>
          <w:numId w:val="21"/>
        </w:numPr>
        <w:rPr>
          <w:rFonts w:ascii="Times New Roman"/>
          <w:color w:val="333399"/>
          <w:sz w:val="28"/>
          <w:szCs w:val="28"/>
        </w:rPr>
      </w:pPr>
      <w:r w:rsidRPr="006C11B9">
        <w:rPr>
          <w:rFonts w:ascii="Times New Roman"/>
          <w:color w:val="333399"/>
          <w:sz w:val="28"/>
          <w:szCs w:val="28"/>
        </w:rPr>
        <w:t>Se  debe  replantear  el esquema del Sistema de Gestión de  Calidad para que sea  más  funcional.</w:t>
      </w:r>
    </w:p>
    <w:p w:rsidR="006C11B9" w:rsidRPr="006C11B9" w:rsidRDefault="006C11B9" w:rsidP="006C11B9">
      <w:pPr>
        <w:pStyle w:val="Textoindependiente31"/>
        <w:rPr>
          <w:rFonts w:ascii="Times New Roman"/>
          <w:color w:val="333399"/>
          <w:sz w:val="28"/>
          <w:szCs w:val="28"/>
        </w:rPr>
      </w:pPr>
    </w:p>
    <w:p w:rsidR="006C11B9" w:rsidRPr="006C11B9" w:rsidRDefault="006C11B9" w:rsidP="000400FE">
      <w:pPr>
        <w:pStyle w:val="Textoindependiente31"/>
        <w:numPr>
          <w:ilvl w:val="0"/>
          <w:numId w:val="21"/>
        </w:numPr>
        <w:rPr>
          <w:rFonts w:ascii="Times New Roman"/>
          <w:color w:val="333399"/>
          <w:sz w:val="28"/>
          <w:szCs w:val="28"/>
        </w:rPr>
      </w:pPr>
      <w:r w:rsidRPr="006C11B9">
        <w:rPr>
          <w:rFonts w:ascii="Times New Roman"/>
          <w:color w:val="333399"/>
          <w:sz w:val="28"/>
          <w:szCs w:val="28"/>
        </w:rPr>
        <w:t>Se  debe  mejorar  en  el tema de  ARCHIVO a  fin de  dar cumplimiento a lo  establecido en la  Ley.</w:t>
      </w:r>
    </w:p>
    <w:p w:rsidR="006C11B9" w:rsidRPr="006C11B9" w:rsidRDefault="006C11B9" w:rsidP="006C11B9">
      <w:pPr>
        <w:pStyle w:val="Textoindependiente31"/>
        <w:rPr>
          <w:rFonts w:ascii="Times New Roman"/>
          <w:color w:val="333399"/>
          <w:sz w:val="28"/>
          <w:szCs w:val="28"/>
        </w:rPr>
      </w:pPr>
    </w:p>
    <w:p w:rsidR="006C11B9" w:rsidRPr="006C11B9" w:rsidRDefault="006C11B9" w:rsidP="000400FE">
      <w:pPr>
        <w:pStyle w:val="Textoindependiente31"/>
        <w:numPr>
          <w:ilvl w:val="0"/>
          <w:numId w:val="21"/>
        </w:numPr>
        <w:rPr>
          <w:rFonts w:ascii="Times New Roman"/>
          <w:color w:val="333399"/>
          <w:sz w:val="28"/>
          <w:szCs w:val="28"/>
        </w:rPr>
      </w:pPr>
      <w:r w:rsidRPr="006C11B9">
        <w:rPr>
          <w:rFonts w:ascii="Times New Roman"/>
          <w:color w:val="333399"/>
          <w:sz w:val="28"/>
          <w:szCs w:val="28"/>
        </w:rPr>
        <w:t>Se deben  mejorar los espacios  para que sean suficientes  y adecuados para  la  custodia  de la documentación que  genera la  Gobernación.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0400FE">
      <w:pPr>
        <w:pStyle w:val="Textoindependiente31"/>
        <w:numPr>
          <w:ilvl w:val="0"/>
          <w:numId w:val="21"/>
        </w:numPr>
        <w:rPr>
          <w:rFonts w:ascii="Times New Roman"/>
          <w:color w:val="333399"/>
          <w:sz w:val="28"/>
          <w:szCs w:val="28"/>
        </w:rPr>
      </w:pPr>
      <w:r w:rsidRPr="006C11B9">
        <w:rPr>
          <w:rFonts w:ascii="Times New Roman"/>
          <w:color w:val="333399"/>
          <w:sz w:val="28"/>
          <w:szCs w:val="28"/>
        </w:rPr>
        <w:t xml:space="preserve">Mejorar el manejo de  la Gestión  Documental;  implementado  herramientas como ( Software) que  permitan  evitar el posible   riesgo de:  pérdida de  información,  entrega de  información  oportuna  y cierta, entregada por la  Gobernación a  terceros  entre  otros  lo cual podría Generar   </w:t>
      </w:r>
      <w:r w:rsidR="000400FE" w:rsidRPr="006C11B9">
        <w:rPr>
          <w:rFonts w:ascii="Times New Roman"/>
          <w:color w:val="333399"/>
          <w:sz w:val="28"/>
          <w:szCs w:val="28"/>
        </w:rPr>
        <w:t>pérdida</w:t>
      </w:r>
      <w:r w:rsidRPr="006C11B9">
        <w:rPr>
          <w:rFonts w:ascii="Times New Roman"/>
          <w:color w:val="333399"/>
          <w:sz w:val="28"/>
          <w:szCs w:val="28"/>
        </w:rPr>
        <w:t xml:space="preserve"> de  Imagen. </w:t>
      </w:r>
    </w:p>
    <w:p w:rsidR="006C11B9" w:rsidRPr="006C11B9" w:rsidRDefault="006C11B9" w:rsidP="006C11B9">
      <w:pPr>
        <w:pStyle w:val="Textoindependiente31"/>
        <w:rPr>
          <w:rFonts w:ascii="Times New Roman"/>
          <w:color w:val="333399"/>
          <w:sz w:val="28"/>
          <w:szCs w:val="28"/>
        </w:rPr>
      </w:pPr>
    </w:p>
    <w:p w:rsidR="006C11B9" w:rsidRPr="006C11B9" w:rsidRDefault="006C11B9" w:rsidP="000400FE">
      <w:pPr>
        <w:pStyle w:val="Textoindependiente31"/>
        <w:numPr>
          <w:ilvl w:val="0"/>
          <w:numId w:val="21"/>
        </w:numPr>
        <w:rPr>
          <w:rFonts w:ascii="Times New Roman"/>
          <w:color w:val="333399"/>
          <w:sz w:val="28"/>
          <w:szCs w:val="28"/>
        </w:rPr>
      </w:pPr>
      <w:r w:rsidRPr="006C11B9">
        <w:rPr>
          <w:rFonts w:ascii="Times New Roman"/>
          <w:color w:val="333399"/>
          <w:sz w:val="28"/>
          <w:szCs w:val="28"/>
        </w:rPr>
        <w:t>Se deben actualizar  los manuales de  funciones acordes con las funciones de  las secretarias  y funciones que realmente ejecutan los funcionarios</w:t>
      </w:r>
    </w:p>
    <w:p w:rsidR="006C11B9" w:rsidRPr="006C11B9" w:rsidRDefault="006C11B9" w:rsidP="006C11B9">
      <w:pPr>
        <w:pStyle w:val="Textoindependiente31"/>
        <w:rPr>
          <w:rFonts w:ascii="Times New Roman"/>
          <w:color w:val="333399"/>
          <w:sz w:val="28"/>
          <w:szCs w:val="28"/>
        </w:rPr>
      </w:pPr>
    </w:p>
    <w:p w:rsidR="006C11B9" w:rsidRPr="006C11B9" w:rsidRDefault="000400FE" w:rsidP="006C11B9">
      <w:pPr>
        <w:pStyle w:val="Textoindependiente31"/>
        <w:rPr>
          <w:rFonts w:ascii="Times New Roman"/>
          <w:color w:val="333399"/>
          <w:sz w:val="28"/>
          <w:szCs w:val="28"/>
        </w:rPr>
      </w:pPr>
      <w:r w:rsidRPr="000400FE">
        <w:rPr>
          <w:rFonts w:ascii="Times New Roman"/>
          <w:b/>
          <w:color w:val="333399"/>
          <w:sz w:val="28"/>
          <w:szCs w:val="28"/>
        </w:rPr>
        <w:lastRenderedPageBreak/>
        <w:t>SE DEBE MEJORAR LA  ESTRUCTURA DE LA ATENCIÓN AL CIUDADANO EN:</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 xml:space="preserve">Infraestructura ( Física,  Humana, medios de  comunicación  como: Recepción de  llamadas a través de  medios como </w:t>
      </w:r>
      <w:proofErr w:type="spellStart"/>
      <w:r w:rsidRPr="006C11B9">
        <w:rPr>
          <w:rFonts w:ascii="Times New Roman"/>
          <w:color w:val="333399"/>
          <w:sz w:val="28"/>
          <w:szCs w:val="28"/>
        </w:rPr>
        <w:t>Call</w:t>
      </w:r>
      <w:proofErr w:type="spellEnd"/>
      <w:r w:rsidRPr="006C11B9">
        <w:rPr>
          <w:rFonts w:ascii="Times New Roman"/>
          <w:color w:val="333399"/>
          <w:sz w:val="28"/>
          <w:szCs w:val="28"/>
        </w:rPr>
        <w:t xml:space="preserve"> center otros,  que  el  área de atención al ciudadano sea de  fácil acceso  a la  ciudadanía según lo establece la  ley 962 de 2005).</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Dentro de la  estructura   Organizacional; Se debe ajustar la  estructura de la  entidad  al  quehacer  real y  actual  de la  administración basada en procesos.</w:t>
      </w:r>
    </w:p>
    <w:p w:rsidR="006C11B9" w:rsidRPr="006C11B9" w:rsidRDefault="006C11B9" w:rsidP="006C11B9">
      <w:pPr>
        <w:pStyle w:val="Textoindependiente31"/>
        <w:rPr>
          <w:rFonts w:ascii="Times New Roman"/>
          <w:color w:val="333399"/>
          <w:sz w:val="28"/>
          <w:szCs w:val="28"/>
        </w:rPr>
      </w:pPr>
    </w:p>
    <w:p w:rsidR="006C11B9" w:rsidRPr="006C11B9" w:rsidRDefault="0029370E" w:rsidP="0029370E">
      <w:pPr>
        <w:pStyle w:val="Textoindependiente31"/>
        <w:numPr>
          <w:ilvl w:val="0"/>
          <w:numId w:val="22"/>
        </w:numPr>
        <w:rPr>
          <w:rFonts w:ascii="Times New Roman"/>
          <w:color w:val="333399"/>
          <w:sz w:val="28"/>
          <w:szCs w:val="28"/>
        </w:rPr>
      </w:pPr>
      <w:r>
        <w:rPr>
          <w:rFonts w:ascii="Times New Roman"/>
          <w:color w:val="333399"/>
          <w:sz w:val="28"/>
          <w:szCs w:val="28"/>
        </w:rPr>
        <w:t>S</w:t>
      </w:r>
      <w:r w:rsidR="006C11B9" w:rsidRPr="006C11B9">
        <w:rPr>
          <w:rFonts w:ascii="Times New Roman"/>
          <w:color w:val="333399"/>
          <w:sz w:val="28"/>
          <w:szCs w:val="28"/>
        </w:rPr>
        <w:t xml:space="preserve">e  debe  realizar un estudio de cargas laborales lo cual conlleve al ajuste de  manuales de funciones.   </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Se debe  fortalecer y rediseñar la estructura de la Secretaria  Jurídica a  fin de  propender  por  mejorar el desempeño en los temas  contractuales, administrativos  y judiciales.</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Se  debe fortalecer  y rediseñar la estructura del cobro coactivo</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Se debe  fortalecer y rediseñar  la  estructura del área financiera (Contabilidad,  Tesorería y Rentas).</w:t>
      </w:r>
    </w:p>
    <w:p w:rsidR="006C11B9" w:rsidRPr="006C11B9" w:rsidRDefault="006C11B9" w:rsidP="006C11B9">
      <w:pPr>
        <w:pStyle w:val="Textoindependiente31"/>
        <w:rPr>
          <w:rFonts w:ascii="Times New Roman"/>
          <w:color w:val="333399"/>
          <w:sz w:val="28"/>
          <w:szCs w:val="28"/>
        </w:rPr>
      </w:pPr>
    </w:p>
    <w:p w:rsidR="006C11B9" w:rsidRPr="006C11B9" w:rsidRDefault="006C11B9" w:rsidP="0029370E">
      <w:pPr>
        <w:pStyle w:val="Textoindependiente31"/>
        <w:numPr>
          <w:ilvl w:val="0"/>
          <w:numId w:val="22"/>
        </w:numPr>
        <w:rPr>
          <w:rFonts w:ascii="Times New Roman"/>
          <w:color w:val="333399"/>
          <w:sz w:val="28"/>
          <w:szCs w:val="28"/>
        </w:rPr>
      </w:pPr>
      <w:r w:rsidRPr="006C11B9">
        <w:rPr>
          <w:rFonts w:ascii="Times New Roman"/>
          <w:color w:val="333399"/>
          <w:sz w:val="28"/>
          <w:szCs w:val="28"/>
        </w:rPr>
        <w:t>Se debe modernizar y rediseñar  la  Estructura de la Secretaria de  Educación; segregando la parte financiera de la Administrativa.</w:t>
      </w:r>
    </w:p>
    <w:p w:rsidR="006C11B9" w:rsidRPr="006C11B9" w:rsidRDefault="006C11B9" w:rsidP="006C11B9">
      <w:pPr>
        <w:pStyle w:val="Textoindependiente31"/>
        <w:rPr>
          <w:rFonts w:ascii="Times New Roman"/>
          <w:color w:val="333399"/>
          <w:sz w:val="28"/>
          <w:szCs w:val="28"/>
        </w:rPr>
      </w:pPr>
    </w:p>
    <w:p w:rsidR="006C11B9" w:rsidRPr="006C11B9" w:rsidRDefault="006C11B9" w:rsidP="00B76CE1">
      <w:pPr>
        <w:pStyle w:val="Textoindependiente31"/>
        <w:numPr>
          <w:ilvl w:val="1"/>
          <w:numId w:val="22"/>
        </w:numPr>
        <w:rPr>
          <w:rFonts w:ascii="Times New Roman"/>
          <w:color w:val="333399"/>
          <w:sz w:val="28"/>
          <w:szCs w:val="28"/>
        </w:rPr>
      </w:pPr>
      <w:r w:rsidRPr="006C11B9">
        <w:rPr>
          <w:rFonts w:ascii="Times New Roman"/>
          <w:color w:val="333399"/>
          <w:sz w:val="28"/>
          <w:szCs w:val="28"/>
        </w:rPr>
        <w:t xml:space="preserve">Lo anterior,  con el fin de ejercer  mayor control  y vigilancia en los  temas  administrativos como (Traslados, </w:t>
      </w:r>
      <w:r w:rsidRPr="006C11B9">
        <w:rPr>
          <w:rFonts w:ascii="Times New Roman"/>
          <w:color w:val="333399"/>
          <w:sz w:val="28"/>
          <w:szCs w:val="28"/>
        </w:rPr>
        <w:lastRenderedPageBreak/>
        <w:t xml:space="preserve">Incapacidades, </w:t>
      </w:r>
      <w:proofErr w:type="spellStart"/>
      <w:r w:rsidRPr="006C11B9">
        <w:rPr>
          <w:rFonts w:ascii="Times New Roman"/>
          <w:color w:val="333399"/>
          <w:sz w:val="28"/>
          <w:szCs w:val="28"/>
        </w:rPr>
        <w:t>Escalafon</w:t>
      </w:r>
      <w:proofErr w:type="spellEnd"/>
      <w:r w:rsidRPr="006C11B9">
        <w:rPr>
          <w:rFonts w:ascii="Times New Roman"/>
          <w:color w:val="333399"/>
          <w:sz w:val="28"/>
          <w:szCs w:val="28"/>
        </w:rPr>
        <w:t>, Nomina, Nombramientos de  Docentes, Fondos educativos, entre  otros).</w:t>
      </w:r>
    </w:p>
    <w:p w:rsidR="006C11B9" w:rsidRPr="006C11B9" w:rsidRDefault="006C11B9" w:rsidP="00B76CE1">
      <w:pPr>
        <w:pStyle w:val="Textoindependiente31"/>
        <w:numPr>
          <w:ilvl w:val="1"/>
          <w:numId w:val="22"/>
        </w:numPr>
        <w:rPr>
          <w:rFonts w:ascii="Times New Roman"/>
          <w:color w:val="333399"/>
          <w:sz w:val="28"/>
          <w:szCs w:val="28"/>
        </w:rPr>
      </w:pPr>
      <w:r w:rsidRPr="006C11B9">
        <w:rPr>
          <w:rFonts w:ascii="Times New Roman"/>
          <w:color w:val="333399"/>
          <w:sz w:val="28"/>
          <w:szCs w:val="28"/>
        </w:rPr>
        <w:t>Y en el área  financiera  (Presupuesto).</w:t>
      </w:r>
    </w:p>
    <w:p w:rsidR="006C11B9" w:rsidRPr="006C11B9" w:rsidRDefault="006C11B9" w:rsidP="006C11B9">
      <w:pPr>
        <w:pStyle w:val="Textoindependiente31"/>
        <w:rPr>
          <w:rFonts w:ascii="Times New Roman"/>
          <w:color w:val="333399"/>
          <w:sz w:val="28"/>
          <w:szCs w:val="28"/>
        </w:rPr>
      </w:pPr>
    </w:p>
    <w:p w:rsidR="006C11B9" w:rsidRPr="006C11B9" w:rsidRDefault="006C11B9" w:rsidP="00B76CE1">
      <w:pPr>
        <w:pStyle w:val="Textoindependiente31"/>
        <w:rPr>
          <w:rFonts w:ascii="Times New Roman"/>
          <w:color w:val="333399"/>
          <w:sz w:val="28"/>
          <w:szCs w:val="28"/>
        </w:rPr>
      </w:pPr>
      <w:r w:rsidRPr="006C11B9">
        <w:rPr>
          <w:rFonts w:ascii="Times New Roman"/>
          <w:color w:val="333399"/>
          <w:sz w:val="28"/>
          <w:szCs w:val="28"/>
        </w:rPr>
        <w:t>Se debe  actualizar los decretos de  estructura organizacional, decretos 900 y 901 de 2001.</w:t>
      </w:r>
    </w:p>
    <w:p w:rsidR="006C11B9" w:rsidRPr="006C11B9" w:rsidRDefault="006C11B9" w:rsidP="006C11B9">
      <w:pPr>
        <w:pStyle w:val="Textoindependiente31"/>
        <w:rPr>
          <w:rFonts w:ascii="Times New Roman"/>
          <w:color w:val="333399"/>
          <w:sz w:val="28"/>
          <w:szCs w:val="28"/>
        </w:rPr>
      </w:pPr>
    </w:p>
    <w:p w:rsidR="006C11B9" w:rsidRPr="00320D78" w:rsidRDefault="006C11B9" w:rsidP="006C11B9">
      <w:pPr>
        <w:pStyle w:val="Textoindependiente31"/>
        <w:rPr>
          <w:rFonts w:ascii="Times New Roman"/>
          <w:b/>
          <w:color w:val="333399"/>
          <w:sz w:val="28"/>
          <w:szCs w:val="28"/>
        </w:rPr>
      </w:pPr>
      <w:r w:rsidRPr="00320D78">
        <w:rPr>
          <w:rFonts w:ascii="Times New Roman"/>
          <w:b/>
          <w:color w:val="333399"/>
          <w:sz w:val="28"/>
          <w:szCs w:val="28"/>
        </w:rPr>
        <w:t>COMPONENTE ADMINISTRACION DEL  RIESGO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definir, documentar  y difundir  la política de  riesgos   basada en  planes  estratégicos, objetivos institucionales, misión, visión.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deben replantear los  mapas  de  riesgos actuales y ajustar el mapa de  riesgos con los riesgos misionales, visiónales y estratégicos de la  gobernación.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MODULO DE  EVALUACION Y SEGUIMIENTO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actualizar el  plan de mejoramiento  Institucional</w:t>
      </w: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fortal</w:t>
      </w:r>
      <w:r w:rsidR="00320D78">
        <w:rPr>
          <w:rFonts w:ascii="Times New Roman"/>
          <w:color w:val="333399"/>
          <w:sz w:val="28"/>
          <w:szCs w:val="28"/>
        </w:rPr>
        <w:t>e</w:t>
      </w:r>
      <w:r w:rsidRPr="006C11B9">
        <w:rPr>
          <w:rFonts w:ascii="Times New Roman"/>
          <w:color w:val="333399"/>
          <w:sz w:val="28"/>
          <w:szCs w:val="28"/>
        </w:rPr>
        <w:t xml:space="preserve">cer la  oficina de control interno  de acuerdo a lo  </w:t>
      </w:r>
      <w:r w:rsidR="00320D78" w:rsidRPr="006C11B9">
        <w:rPr>
          <w:rFonts w:ascii="Times New Roman"/>
          <w:color w:val="333399"/>
          <w:sz w:val="28"/>
          <w:szCs w:val="28"/>
        </w:rPr>
        <w:t>indicado</w:t>
      </w:r>
      <w:r w:rsidRPr="006C11B9">
        <w:rPr>
          <w:rFonts w:ascii="Times New Roman"/>
          <w:color w:val="333399"/>
          <w:sz w:val="28"/>
          <w:szCs w:val="28"/>
        </w:rPr>
        <w:t xml:space="preserve"> en la  Ley 1474 articulo 8; parágrafo 2º. El auditor interno, o quien haga sus veces, contará con el personal multidisciplinario que le asigne el jefe del organismo o entidad, de acuerdo con la naturaleza de las funciones del mismo. La selección de dicho personal no implicará necesariamente aumento en la planta de cargos existente.</w:t>
      </w:r>
    </w:p>
    <w:p w:rsidR="006C11B9" w:rsidRPr="006C11B9" w:rsidRDefault="006C11B9" w:rsidP="006C11B9">
      <w:pPr>
        <w:pStyle w:val="Textoindependiente31"/>
        <w:rPr>
          <w:rFonts w:ascii="Times New Roman"/>
          <w:color w:val="333399"/>
          <w:sz w:val="28"/>
          <w:szCs w:val="28"/>
        </w:rPr>
      </w:pPr>
    </w:p>
    <w:p w:rsidR="006C11B9" w:rsidRPr="00320D78" w:rsidRDefault="006C11B9" w:rsidP="006C11B9">
      <w:pPr>
        <w:pStyle w:val="Textoindependiente31"/>
        <w:rPr>
          <w:rFonts w:ascii="Times New Roman"/>
          <w:b/>
          <w:color w:val="333399"/>
          <w:sz w:val="28"/>
          <w:szCs w:val="28"/>
        </w:rPr>
      </w:pPr>
      <w:r w:rsidRPr="00320D78">
        <w:rPr>
          <w:rFonts w:ascii="Times New Roman"/>
          <w:b/>
          <w:color w:val="333399"/>
          <w:sz w:val="28"/>
          <w:szCs w:val="28"/>
        </w:rPr>
        <w:lastRenderedPageBreak/>
        <w:t xml:space="preserve">EJE  TRANSVERSAL </w:t>
      </w:r>
    </w:p>
    <w:p w:rsidR="006C11B9" w:rsidRPr="00320D78" w:rsidRDefault="00320D78" w:rsidP="006C11B9">
      <w:pPr>
        <w:pStyle w:val="Textoindependiente31"/>
        <w:rPr>
          <w:rFonts w:ascii="Times New Roman"/>
          <w:b/>
          <w:color w:val="333399"/>
          <w:sz w:val="28"/>
          <w:szCs w:val="28"/>
        </w:rPr>
      </w:pPr>
      <w:r w:rsidRPr="00320D78">
        <w:rPr>
          <w:rFonts w:ascii="Times New Roman"/>
          <w:b/>
          <w:color w:val="333399"/>
          <w:sz w:val="28"/>
          <w:szCs w:val="28"/>
        </w:rPr>
        <w:t>(INFORMACION</w:t>
      </w:r>
      <w:r w:rsidR="006C11B9" w:rsidRPr="00320D78">
        <w:rPr>
          <w:rFonts w:ascii="Times New Roman"/>
          <w:b/>
          <w:color w:val="333399"/>
          <w:sz w:val="28"/>
          <w:szCs w:val="28"/>
        </w:rPr>
        <w:t xml:space="preserve"> Y COMUNICACIÓN)</w:t>
      </w:r>
    </w:p>
    <w:p w:rsidR="006C11B9" w:rsidRPr="00320D78" w:rsidRDefault="006C11B9" w:rsidP="006C11B9">
      <w:pPr>
        <w:pStyle w:val="Textoindependiente31"/>
        <w:rPr>
          <w:rFonts w:ascii="Times New Roman"/>
          <w:b/>
          <w:color w:val="333399"/>
          <w:sz w:val="28"/>
          <w:szCs w:val="28"/>
        </w:rPr>
      </w:pPr>
    </w:p>
    <w:p w:rsidR="006C11B9" w:rsidRPr="00320D78" w:rsidRDefault="006C11B9" w:rsidP="006C11B9">
      <w:pPr>
        <w:pStyle w:val="Textoindependiente31"/>
        <w:rPr>
          <w:rFonts w:ascii="Times New Roman"/>
          <w:b/>
          <w:color w:val="333399"/>
          <w:sz w:val="28"/>
          <w:szCs w:val="28"/>
        </w:rPr>
      </w:pPr>
      <w:r w:rsidRPr="006C11B9">
        <w:rPr>
          <w:rFonts w:ascii="Times New Roman"/>
          <w:color w:val="333399"/>
          <w:sz w:val="28"/>
          <w:szCs w:val="28"/>
        </w:rPr>
        <w:t>•</w:t>
      </w:r>
      <w:r w:rsidRPr="006C11B9">
        <w:rPr>
          <w:rFonts w:ascii="Times New Roman"/>
          <w:color w:val="333399"/>
          <w:sz w:val="28"/>
          <w:szCs w:val="28"/>
        </w:rPr>
        <w:tab/>
      </w:r>
      <w:r w:rsidR="00320D78" w:rsidRPr="00320D78">
        <w:rPr>
          <w:rFonts w:ascii="Times New Roman"/>
          <w:b/>
          <w:color w:val="333399"/>
          <w:sz w:val="28"/>
          <w:szCs w:val="28"/>
        </w:rPr>
        <w:t>DENTRO  DE INFORMACIÓN Y COMUNICACIÓN: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definir, documentar  y difundir una  política,  plan de  comunicaciones  y canales de comunicación de la  Gobernación de  Caldas, que permita  el flujo de la  información  entre  sus  diferentes  niveles, áreas y organismos de  control.</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fortalecer   el sistema de información para la  captura, procesamiento, almacenamiento y difusión de la  información.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En  relación  a la Gestión  documental; se  debe   definir, documentar  y difundir una  política de Gestión  Documental en la  Gobernación de  Caldas.</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Se debe  implementar un proyecto  para  fortalecer  la organización en  </w:t>
      </w:r>
      <w:r w:rsidR="00320D78" w:rsidRPr="006C11B9">
        <w:rPr>
          <w:rFonts w:ascii="Times New Roman"/>
          <w:color w:val="333399"/>
          <w:sz w:val="28"/>
          <w:szCs w:val="28"/>
        </w:rPr>
        <w:t>infraestructura:</w:t>
      </w:r>
      <w:r w:rsidRPr="006C11B9">
        <w:rPr>
          <w:rFonts w:ascii="Times New Roman"/>
          <w:color w:val="333399"/>
          <w:sz w:val="28"/>
          <w:szCs w:val="28"/>
        </w:rPr>
        <w:t xml:space="preserve"> </w:t>
      </w:r>
    </w:p>
    <w:p w:rsidR="006C11B9" w:rsidRPr="006C11B9" w:rsidRDefault="006C11B9" w:rsidP="006C11B9">
      <w:pPr>
        <w:pStyle w:val="Textoindependiente31"/>
        <w:rPr>
          <w:rFonts w:ascii="Times New Roman"/>
          <w:color w:val="333399"/>
          <w:sz w:val="28"/>
          <w:szCs w:val="28"/>
        </w:rPr>
      </w:pPr>
    </w:p>
    <w:p w:rsidR="006C11B9" w:rsidRPr="006C11B9" w:rsidRDefault="006C11B9" w:rsidP="00320D78">
      <w:pPr>
        <w:pStyle w:val="Textoindependiente31"/>
        <w:numPr>
          <w:ilvl w:val="0"/>
          <w:numId w:val="23"/>
        </w:numPr>
        <w:rPr>
          <w:rFonts w:ascii="Times New Roman"/>
          <w:color w:val="333399"/>
          <w:sz w:val="28"/>
          <w:szCs w:val="28"/>
        </w:rPr>
      </w:pPr>
      <w:r w:rsidRPr="006C11B9">
        <w:rPr>
          <w:rFonts w:ascii="Times New Roman"/>
          <w:color w:val="333399"/>
          <w:sz w:val="28"/>
          <w:szCs w:val="28"/>
        </w:rPr>
        <w:t>Tecnológica (Software y Hardware); que  permita  mejorar la oportunidad y confiabilidad de la  información que  genera la  gobernación de  caldas. Lo anterior a  fin de  evitar el posible  riesgo de  mala  calidad de la  información que  puede  generar pérdida  de imagen  para la  Gobernación.</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Mejorar la  cultura  en  cuanto a la  </w:t>
      </w:r>
      <w:proofErr w:type="spellStart"/>
      <w:proofErr w:type="gramStart"/>
      <w:r w:rsidRPr="006C11B9">
        <w:rPr>
          <w:rFonts w:ascii="Times New Roman"/>
          <w:color w:val="333399"/>
          <w:sz w:val="28"/>
          <w:szCs w:val="28"/>
        </w:rPr>
        <w:t>operacionalizacion</w:t>
      </w:r>
      <w:proofErr w:type="spellEnd"/>
      <w:r w:rsidRPr="006C11B9">
        <w:rPr>
          <w:rFonts w:ascii="Times New Roman"/>
          <w:color w:val="333399"/>
          <w:sz w:val="28"/>
          <w:szCs w:val="28"/>
        </w:rPr>
        <w:t xml:space="preserve"> de los  software con que cuenta  la </w:t>
      </w:r>
      <w:proofErr w:type="gramEnd"/>
      <w:r w:rsidRPr="006C11B9">
        <w:rPr>
          <w:rFonts w:ascii="Times New Roman"/>
          <w:color w:val="333399"/>
          <w:sz w:val="28"/>
          <w:szCs w:val="28"/>
        </w:rPr>
        <w:t xml:space="preserve"> </w:t>
      </w:r>
      <w:proofErr w:type="spellStart"/>
      <w:r w:rsidRPr="006C11B9">
        <w:rPr>
          <w:rFonts w:ascii="Times New Roman"/>
          <w:color w:val="333399"/>
          <w:sz w:val="28"/>
          <w:szCs w:val="28"/>
        </w:rPr>
        <w:t>Gobernacion</w:t>
      </w:r>
      <w:proofErr w:type="spellEnd"/>
      <w:r w:rsidRPr="006C11B9">
        <w:rPr>
          <w:rFonts w:ascii="Times New Roman"/>
          <w:color w:val="333399"/>
          <w:sz w:val="28"/>
          <w:szCs w:val="28"/>
        </w:rPr>
        <w:t xml:space="preserve">. Toda vez que algunos están  sub </w:t>
      </w:r>
      <w:r w:rsidRPr="006C11B9">
        <w:rPr>
          <w:rFonts w:ascii="Times New Roman"/>
          <w:color w:val="333399"/>
          <w:sz w:val="28"/>
          <w:szCs w:val="28"/>
        </w:rPr>
        <w:lastRenderedPageBreak/>
        <w:t>utilizados como el caso de  Proyecto 610, empoderar  a los funcionarios para  su manejo.</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 xml:space="preserve">Mejorar  la  </w:t>
      </w:r>
      <w:proofErr w:type="spellStart"/>
      <w:r w:rsidR="00320D78">
        <w:rPr>
          <w:rFonts w:ascii="Times New Roman"/>
          <w:color w:val="333399"/>
          <w:sz w:val="28"/>
          <w:szCs w:val="28"/>
        </w:rPr>
        <w:t>t</w:t>
      </w:r>
      <w:r w:rsidRPr="006C11B9">
        <w:rPr>
          <w:rFonts w:ascii="Times New Roman"/>
          <w:color w:val="333399"/>
          <w:sz w:val="28"/>
          <w:szCs w:val="28"/>
        </w:rPr>
        <w:t>razanabil</w:t>
      </w:r>
      <w:r w:rsidR="00E72ADB">
        <w:rPr>
          <w:rFonts w:ascii="Times New Roman"/>
          <w:color w:val="333399"/>
          <w:sz w:val="28"/>
          <w:szCs w:val="28"/>
        </w:rPr>
        <w:t>i</w:t>
      </w:r>
      <w:r w:rsidRPr="006C11B9">
        <w:rPr>
          <w:rFonts w:ascii="Times New Roman"/>
          <w:color w:val="333399"/>
          <w:sz w:val="28"/>
          <w:szCs w:val="28"/>
        </w:rPr>
        <w:t>dad</w:t>
      </w:r>
      <w:proofErr w:type="spellEnd"/>
      <w:r w:rsidRPr="006C11B9">
        <w:rPr>
          <w:rFonts w:ascii="Times New Roman"/>
          <w:color w:val="333399"/>
          <w:sz w:val="28"/>
          <w:szCs w:val="28"/>
        </w:rPr>
        <w:t xml:space="preserve"> de los  estados  financieros  depurando  y ajustando las  cifras en  Propiedad  Planta  y Equipo, Así como  identificar las  diferentes partidas conciliatorias  de los  bancos.</w:t>
      </w:r>
    </w:p>
    <w:p w:rsidR="006C11B9" w:rsidRPr="006C11B9" w:rsidRDefault="006C11B9" w:rsidP="006C11B9">
      <w:pPr>
        <w:pStyle w:val="Textoindependiente31"/>
        <w:rPr>
          <w:rFonts w:ascii="Times New Roman"/>
          <w:color w:val="333399"/>
          <w:sz w:val="28"/>
          <w:szCs w:val="28"/>
        </w:rPr>
      </w:pPr>
    </w:p>
    <w:p w:rsidR="006C11B9" w:rsidRPr="006C11B9" w:rsidRDefault="006C11B9" w:rsidP="006C11B9">
      <w:pPr>
        <w:pStyle w:val="Textoindependiente31"/>
        <w:rPr>
          <w:rFonts w:ascii="Times New Roman"/>
          <w:color w:val="333399"/>
          <w:sz w:val="28"/>
          <w:szCs w:val="28"/>
        </w:rPr>
      </w:pPr>
      <w:r w:rsidRPr="006C11B9">
        <w:rPr>
          <w:rFonts w:ascii="Times New Roman"/>
          <w:color w:val="333399"/>
          <w:sz w:val="28"/>
          <w:szCs w:val="28"/>
        </w:rPr>
        <w:t>•</w:t>
      </w:r>
      <w:r w:rsidRPr="006C11B9">
        <w:rPr>
          <w:rFonts w:ascii="Times New Roman"/>
          <w:color w:val="333399"/>
          <w:sz w:val="28"/>
          <w:szCs w:val="28"/>
        </w:rPr>
        <w:tab/>
        <w:t>Se  debe continuar  fomentando la cultura de cumplimiento de los planes de  mejoramiento en los  servidores  públicos.</w:t>
      </w:r>
    </w:p>
    <w:p w:rsidR="006C11B9" w:rsidRDefault="006C11B9" w:rsidP="006C11B9">
      <w:pPr>
        <w:pStyle w:val="Textoindependiente31"/>
        <w:rPr>
          <w:rFonts w:ascii="Times New Roman"/>
          <w:color w:val="333399"/>
          <w:sz w:val="28"/>
          <w:szCs w:val="28"/>
        </w:rPr>
      </w:pPr>
    </w:p>
    <w:p w:rsidR="00E66140" w:rsidRDefault="00E66140" w:rsidP="00FF72AC">
      <w:pPr>
        <w:pStyle w:val="Prrafodelista"/>
        <w:ind w:left="0"/>
        <w:jc w:val="both"/>
        <w:rPr>
          <w:rFonts w:ascii="Times New Roman" w:hAnsi="Times New Roman"/>
          <w:b/>
          <w:bCs/>
          <w:color w:val="333399"/>
          <w:sz w:val="24"/>
          <w:szCs w:val="24"/>
        </w:rPr>
      </w:pPr>
    </w:p>
    <w:p w:rsidR="00FC441E" w:rsidRDefault="00FC441E" w:rsidP="00FF72AC">
      <w:pPr>
        <w:pStyle w:val="Prrafodelista"/>
        <w:ind w:left="0"/>
        <w:jc w:val="both"/>
        <w:rPr>
          <w:rFonts w:ascii="Times New Roman" w:hAnsi="Times New Roman"/>
          <w:b/>
          <w:bCs/>
          <w:color w:val="333399"/>
          <w:sz w:val="24"/>
          <w:szCs w:val="24"/>
        </w:rPr>
      </w:pPr>
    </w:p>
    <w:p w:rsidR="00FF72AC" w:rsidRPr="004763B7" w:rsidRDefault="00FF72AC" w:rsidP="00FF72AC">
      <w:pPr>
        <w:pStyle w:val="Prrafodelista"/>
        <w:ind w:left="0"/>
        <w:jc w:val="both"/>
        <w:rPr>
          <w:rFonts w:ascii="Times New Roman" w:hAnsi="Times New Roman"/>
          <w:b/>
          <w:bCs/>
          <w:color w:val="333399"/>
          <w:sz w:val="24"/>
          <w:szCs w:val="24"/>
        </w:rPr>
      </w:pPr>
      <w:r w:rsidRPr="004763B7">
        <w:rPr>
          <w:rFonts w:ascii="Times New Roman" w:hAnsi="Times New Roman"/>
          <w:b/>
          <w:bCs/>
          <w:color w:val="333399"/>
          <w:sz w:val="24"/>
          <w:szCs w:val="24"/>
        </w:rPr>
        <w:t xml:space="preserve">GLORIA MARLENY ALVAREZ VASCO  </w:t>
      </w:r>
      <w:r w:rsidRPr="004763B7">
        <w:rPr>
          <w:rFonts w:ascii="Times New Roman" w:hAnsi="Times New Roman"/>
          <w:b/>
          <w:bCs/>
          <w:color w:val="333399"/>
          <w:sz w:val="24"/>
          <w:szCs w:val="24"/>
        </w:rPr>
        <w:tab/>
      </w:r>
      <w:r w:rsidRPr="004763B7">
        <w:rPr>
          <w:rFonts w:ascii="Times New Roman" w:hAnsi="Times New Roman"/>
          <w:b/>
          <w:bCs/>
          <w:color w:val="333399"/>
          <w:sz w:val="24"/>
          <w:szCs w:val="24"/>
        </w:rPr>
        <w:tab/>
      </w:r>
    </w:p>
    <w:p w:rsidR="00FF72AC" w:rsidRPr="004763B7" w:rsidRDefault="00BD7561" w:rsidP="00FF72AC">
      <w:pPr>
        <w:pStyle w:val="Prrafodelista"/>
        <w:ind w:left="0"/>
        <w:jc w:val="both"/>
        <w:rPr>
          <w:rFonts w:ascii="Times New Roman" w:hAnsi="Times New Roman"/>
          <w:b/>
          <w:bCs/>
          <w:color w:val="333399"/>
          <w:sz w:val="24"/>
          <w:szCs w:val="24"/>
        </w:rPr>
      </w:pPr>
      <w:r w:rsidRPr="004763B7">
        <w:rPr>
          <w:rFonts w:ascii="Times New Roman" w:hAnsi="Times New Roman"/>
          <w:b/>
          <w:bCs/>
          <w:color w:val="333399"/>
          <w:sz w:val="24"/>
          <w:szCs w:val="24"/>
        </w:rPr>
        <w:t>Jefe de  Control  Interno</w:t>
      </w:r>
    </w:p>
    <w:sectPr w:rsidR="00FF72AC" w:rsidRPr="004763B7" w:rsidSect="00CC21DA">
      <w:headerReference w:type="default" r:id="rId20"/>
      <w:footerReference w:type="even" r:id="rId21"/>
      <w:footerReference w:type="default" r:id="rId22"/>
      <w:pgSz w:w="12242" w:h="15842" w:code="1"/>
      <w:pgMar w:top="2268" w:right="1701" w:bottom="1701" w:left="2268"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2B" w:rsidRDefault="00851D2B">
      <w:r>
        <w:separator/>
      </w:r>
    </w:p>
  </w:endnote>
  <w:endnote w:type="continuationSeparator" w:id="0">
    <w:p w:rsidR="00851D2B" w:rsidRDefault="0085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7" w:rsidRDefault="00024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45E7" w:rsidRDefault="000245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7" w:rsidRDefault="00024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1A76">
      <w:rPr>
        <w:rStyle w:val="Nmerodepgina"/>
        <w:noProof/>
      </w:rPr>
      <w:t>4</w:t>
    </w:r>
    <w:r>
      <w:rPr>
        <w:rStyle w:val="Nmerodepgina"/>
      </w:rPr>
      <w:fldChar w:fldCharType="end"/>
    </w:r>
  </w:p>
  <w:p w:rsidR="000245E7" w:rsidRDefault="000245E7" w:rsidP="003F1FD9">
    <w:pPr>
      <w:pStyle w:val="Piedepgina"/>
    </w:pPr>
    <w:r>
      <w:t>_____________________________________________________</w:t>
    </w:r>
  </w:p>
  <w:p w:rsidR="000245E7" w:rsidRDefault="000245E7" w:rsidP="006131EA">
    <w:pPr>
      <w:pStyle w:val="Piedepgina"/>
      <w:ind w:right="360"/>
      <w:rPr>
        <w:sz w:val="16"/>
      </w:rPr>
    </w:pPr>
    <w:r>
      <w:rPr>
        <w:sz w:val="16"/>
      </w:rPr>
      <w:t>Fuente: Información  datos de la Gobernación de   Caldas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2B" w:rsidRDefault="00851D2B">
      <w:r>
        <w:separator/>
      </w:r>
    </w:p>
  </w:footnote>
  <w:footnote w:type="continuationSeparator" w:id="0">
    <w:p w:rsidR="00851D2B" w:rsidRDefault="0085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4" w:type="dxa"/>
      <w:tblInd w:w="-938" w:type="dxa"/>
      <w:tblLayout w:type="fixed"/>
      <w:tblLook w:val="04A0" w:firstRow="1" w:lastRow="0" w:firstColumn="1" w:lastColumn="0" w:noHBand="0" w:noVBand="1"/>
    </w:tblPr>
    <w:tblGrid>
      <w:gridCol w:w="2094"/>
      <w:gridCol w:w="5162"/>
      <w:gridCol w:w="3488"/>
    </w:tblGrid>
    <w:tr w:rsidR="00980415" w:rsidRPr="00962955" w:rsidTr="009846C4">
      <w:trPr>
        <w:trHeight w:val="1307"/>
      </w:trPr>
      <w:tc>
        <w:tcPr>
          <w:tcW w:w="2094" w:type="dxa"/>
          <w:tcBorders>
            <w:top w:val="single" w:sz="4" w:space="0" w:color="auto"/>
            <w:left w:val="single" w:sz="4" w:space="0" w:color="auto"/>
            <w:bottom w:val="single" w:sz="4" w:space="0" w:color="auto"/>
            <w:right w:val="single" w:sz="4" w:space="0" w:color="auto"/>
          </w:tcBorders>
        </w:tcPr>
        <w:p w:rsidR="00980415" w:rsidRPr="00962955" w:rsidRDefault="00980415" w:rsidP="00980415">
          <w:pPr>
            <w:autoSpaceDE w:val="0"/>
            <w:autoSpaceDN w:val="0"/>
            <w:adjustRightInd w:val="0"/>
            <w:spacing w:before="240"/>
            <w:jc w:val="center"/>
            <w:rPr>
              <w:rFonts w:ascii="Arial" w:hAnsi="Arial" w:cs="Arial"/>
            </w:rPr>
          </w:pPr>
          <w:r>
            <w:rPr>
              <w:noProof/>
              <w:lang w:val="es-CO" w:eastAsia="es-CO"/>
            </w:rPr>
            <w:drawing>
              <wp:anchor distT="0" distB="0" distL="114300" distR="114300" simplePos="0" relativeHeight="251659264" behindDoc="0" locked="0" layoutInCell="1" allowOverlap="1" wp14:anchorId="7D5910A3" wp14:editId="5CE0266A">
                <wp:simplePos x="0" y="0"/>
                <wp:positionH relativeFrom="margin">
                  <wp:posOffset>106045</wp:posOffset>
                </wp:positionH>
                <wp:positionV relativeFrom="paragraph">
                  <wp:posOffset>104140</wp:posOffset>
                </wp:positionV>
                <wp:extent cx="895350" cy="697865"/>
                <wp:effectExtent l="0" t="0" r="0" b="6985"/>
                <wp:wrapSquare wrapText="bothSides"/>
                <wp:docPr id="2" name="Imagen 2" descr="C:\Users\CALIDAD\Downloads\Logo gobernación de Caldas Vertic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LIDAD\Downloads\Logo gobernación de Caldas Vertica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62" w:type="dxa"/>
          <w:tcBorders>
            <w:top w:val="single" w:sz="4" w:space="0" w:color="auto"/>
            <w:left w:val="single" w:sz="4" w:space="0" w:color="auto"/>
            <w:bottom w:val="single" w:sz="4" w:space="0" w:color="auto"/>
            <w:right w:val="single" w:sz="4" w:space="0" w:color="auto"/>
          </w:tcBorders>
          <w:vAlign w:val="center"/>
        </w:tcPr>
        <w:p w:rsidR="00980415" w:rsidRPr="00962955" w:rsidRDefault="00980415" w:rsidP="00980415">
          <w:pPr>
            <w:tabs>
              <w:tab w:val="center" w:pos="4252"/>
              <w:tab w:val="right" w:pos="8504"/>
            </w:tabs>
            <w:rPr>
              <w:rFonts w:ascii="Arial" w:hAnsi="Arial" w:cs="Arial"/>
              <w:b/>
              <w:bCs/>
            </w:rPr>
          </w:pPr>
          <w:r>
            <w:rPr>
              <w:rFonts w:ascii="Arial" w:hAnsi="Arial" w:cs="Arial"/>
              <w:b/>
              <w:bCs/>
            </w:rPr>
            <w:t xml:space="preserve">                           </w:t>
          </w:r>
          <w:r w:rsidRPr="00962955">
            <w:rPr>
              <w:rFonts w:ascii="Arial" w:hAnsi="Arial" w:cs="Arial"/>
              <w:b/>
              <w:bCs/>
            </w:rPr>
            <w:t xml:space="preserve">AUDITORIAS </w:t>
          </w:r>
        </w:p>
        <w:p w:rsidR="00980415" w:rsidRPr="00390D12" w:rsidRDefault="00980415" w:rsidP="00980415">
          <w:pPr>
            <w:tabs>
              <w:tab w:val="center" w:pos="4252"/>
              <w:tab w:val="right" w:pos="8504"/>
            </w:tabs>
            <w:jc w:val="center"/>
            <w:rPr>
              <w:rFonts w:ascii="Arial" w:hAnsi="Arial" w:cs="Arial"/>
              <w:b/>
              <w:bCs/>
            </w:rPr>
          </w:pPr>
          <w:r>
            <w:rPr>
              <w:rFonts w:ascii="Arial" w:hAnsi="Arial" w:cs="Arial"/>
              <w:b/>
              <w:bCs/>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rsidR="00980415" w:rsidRPr="00962955" w:rsidRDefault="00980415" w:rsidP="00980415">
          <w:pPr>
            <w:autoSpaceDE w:val="0"/>
            <w:autoSpaceDN w:val="0"/>
            <w:adjustRightInd w:val="0"/>
            <w:jc w:val="center"/>
            <w:rPr>
              <w:rFonts w:ascii="Arial" w:hAnsi="Arial" w:cs="Arial"/>
              <w:b/>
            </w:rPr>
          </w:pPr>
          <w:r w:rsidRPr="00962955">
            <w:rPr>
              <w:rFonts w:ascii="Arial" w:hAnsi="Arial" w:cs="Arial"/>
              <w:b/>
              <w:noProof/>
              <w:lang w:eastAsia="es-CO"/>
            </w:rPr>
            <w:t xml:space="preserve">                              </w:t>
          </w:r>
          <w:r>
            <w:rPr>
              <w:rFonts w:ascii="Arial" w:hAnsi="Arial" w:cs="Arial"/>
              <w:b/>
              <w:noProof/>
              <w:lang w:val="es-CO" w:eastAsia="es-CO"/>
            </w:rPr>
            <w:drawing>
              <wp:inline distT="0" distB="0" distL="0" distR="0" wp14:anchorId="1E2E8B40" wp14:editId="7AA0C873">
                <wp:extent cx="1437005" cy="4248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005" cy="424815"/>
                        </a:xfrm>
                        <a:prstGeom prst="rect">
                          <a:avLst/>
                        </a:prstGeom>
                        <a:noFill/>
                        <a:ln>
                          <a:noFill/>
                        </a:ln>
                      </pic:spPr>
                    </pic:pic>
                  </a:graphicData>
                </a:graphic>
              </wp:inline>
            </w:drawing>
          </w:r>
        </w:p>
        <w:p w:rsidR="00980415" w:rsidRPr="00962955" w:rsidRDefault="00980415" w:rsidP="00980415">
          <w:pPr>
            <w:autoSpaceDE w:val="0"/>
            <w:autoSpaceDN w:val="0"/>
            <w:adjustRightInd w:val="0"/>
            <w:rPr>
              <w:rFonts w:ascii="Arial" w:hAnsi="Arial" w:cs="Arial"/>
              <w:b/>
              <w:sz w:val="20"/>
              <w:szCs w:val="20"/>
              <w:u w:val="single"/>
            </w:rPr>
          </w:pPr>
          <w:r w:rsidRPr="00962955">
            <w:rPr>
              <w:rFonts w:ascii="Arial" w:hAnsi="Arial" w:cs="Arial"/>
              <w:b/>
              <w:sz w:val="20"/>
              <w:szCs w:val="20"/>
              <w:u w:val="single"/>
            </w:rPr>
            <w:t>Código: FO-CM-01-004</w:t>
          </w:r>
        </w:p>
        <w:p w:rsidR="00980415" w:rsidRPr="00962955" w:rsidRDefault="00980415" w:rsidP="00980415">
          <w:pPr>
            <w:autoSpaceDE w:val="0"/>
            <w:autoSpaceDN w:val="0"/>
            <w:adjustRightInd w:val="0"/>
            <w:rPr>
              <w:rFonts w:ascii="Arial" w:hAnsi="Arial" w:cs="Arial"/>
              <w:b/>
              <w:sz w:val="20"/>
              <w:szCs w:val="20"/>
              <w:u w:val="single"/>
            </w:rPr>
          </w:pPr>
          <w:r w:rsidRPr="00962955">
            <w:rPr>
              <w:rFonts w:ascii="Arial" w:hAnsi="Arial" w:cs="Arial"/>
              <w:b/>
              <w:sz w:val="20"/>
              <w:szCs w:val="20"/>
              <w:u w:val="single"/>
            </w:rPr>
            <w:t>Version:04</w:t>
          </w:r>
        </w:p>
        <w:p w:rsidR="00980415" w:rsidRPr="00962955" w:rsidRDefault="00980415" w:rsidP="00980415">
          <w:pPr>
            <w:autoSpaceDE w:val="0"/>
            <w:autoSpaceDN w:val="0"/>
            <w:adjustRightInd w:val="0"/>
            <w:rPr>
              <w:rFonts w:ascii="Arial" w:hAnsi="Arial" w:cs="Arial"/>
              <w:b/>
              <w:u w:val="single"/>
            </w:rPr>
          </w:pPr>
          <w:r w:rsidRPr="00962955">
            <w:rPr>
              <w:rFonts w:ascii="Arial" w:hAnsi="Arial" w:cs="Arial"/>
              <w:b/>
              <w:sz w:val="20"/>
              <w:szCs w:val="20"/>
              <w:u w:val="single"/>
            </w:rPr>
            <w:t>Fecha de Modificacion:14/01/2016</w:t>
          </w:r>
        </w:p>
      </w:tc>
    </w:tr>
  </w:tbl>
  <w:p w:rsidR="000245E7" w:rsidRPr="00980415" w:rsidRDefault="000245E7" w:rsidP="009804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0CE"/>
    <w:multiLevelType w:val="hybridMultilevel"/>
    <w:tmpl w:val="3708BD4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A04DCB"/>
    <w:multiLevelType w:val="hybridMultilevel"/>
    <w:tmpl w:val="E13C65D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9F05FB"/>
    <w:multiLevelType w:val="hybridMultilevel"/>
    <w:tmpl w:val="33FE276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25E45F99"/>
    <w:multiLevelType w:val="hybridMultilevel"/>
    <w:tmpl w:val="6C5C8B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632BE3"/>
    <w:multiLevelType w:val="hybridMultilevel"/>
    <w:tmpl w:val="E1CAA18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861906"/>
    <w:multiLevelType w:val="multilevel"/>
    <w:tmpl w:val="76925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0E3C0B"/>
    <w:multiLevelType w:val="multilevel"/>
    <w:tmpl w:val="78C6AA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7E03CD5"/>
    <w:multiLevelType w:val="multilevel"/>
    <w:tmpl w:val="F058FC82"/>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F71790"/>
    <w:multiLevelType w:val="multilevel"/>
    <w:tmpl w:val="3A3C900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15524ED"/>
    <w:multiLevelType w:val="hybridMultilevel"/>
    <w:tmpl w:val="9EBAB962"/>
    <w:lvl w:ilvl="0" w:tplc="6FE2D542">
      <w:start w:val="1"/>
      <w:numFmt w:val="bullet"/>
      <w:lvlText w:val=""/>
      <w:lvlJc w:val="left"/>
      <w:pPr>
        <w:tabs>
          <w:tab w:val="num" w:pos="720"/>
        </w:tabs>
        <w:ind w:left="720" w:hanging="360"/>
      </w:pPr>
      <w:rPr>
        <w:rFonts w:ascii="Wingdings" w:hAnsi="Wingdings" w:hint="default"/>
      </w:rPr>
    </w:lvl>
    <w:lvl w:ilvl="1" w:tplc="D03C4852" w:tentative="1">
      <w:start w:val="1"/>
      <w:numFmt w:val="bullet"/>
      <w:lvlText w:val=""/>
      <w:lvlJc w:val="left"/>
      <w:pPr>
        <w:tabs>
          <w:tab w:val="num" w:pos="1440"/>
        </w:tabs>
        <w:ind w:left="1440" w:hanging="360"/>
      </w:pPr>
      <w:rPr>
        <w:rFonts w:ascii="Wingdings" w:hAnsi="Wingdings" w:hint="default"/>
      </w:rPr>
    </w:lvl>
    <w:lvl w:ilvl="2" w:tplc="D0EEB8FA" w:tentative="1">
      <w:start w:val="1"/>
      <w:numFmt w:val="bullet"/>
      <w:lvlText w:val=""/>
      <w:lvlJc w:val="left"/>
      <w:pPr>
        <w:tabs>
          <w:tab w:val="num" w:pos="2160"/>
        </w:tabs>
        <w:ind w:left="2160" w:hanging="360"/>
      </w:pPr>
      <w:rPr>
        <w:rFonts w:ascii="Wingdings" w:hAnsi="Wingdings" w:hint="default"/>
      </w:rPr>
    </w:lvl>
    <w:lvl w:ilvl="3" w:tplc="EAFA30AE" w:tentative="1">
      <w:start w:val="1"/>
      <w:numFmt w:val="bullet"/>
      <w:lvlText w:val=""/>
      <w:lvlJc w:val="left"/>
      <w:pPr>
        <w:tabs>
          <w:tab w:val="num" w:pos="2880"/>
        </w:tabs>
        <w:ind w:left="2880" w:hanging="360"/>
      </w:pPr>
      <w:rPr>
        <w:rFonts w:ascii="Wingdings" w:hAnsi="Wingdings" w:hint="default"/>
      </w:rPr>
    </w:lvl>
    <w:lvl w:ilvl="4" w:tplc="F4260744" w:tentative="1">
      <w:start w:val="1"/>
      <w:numFmt w:val="bullet"/>
      <w:lvlText w:val=""/>
      <w:lvlJc w:val="left"/>
      <w:pPr>
        <w:tabs>
          <w:tab w:val="num" w:pos="3600"/>
        </w:tabs>
        <w:ind w:left="3600" w:hanging="360"/>
      </w:pPr>
      <w:rPr>
        <w:rFonts w:ascii="Wingdings" w:hAnsi="Wingdings" w:hint="default"/>
      </w:rPr>
    </w:lvl>
    <w:lvl w:ilvl="5" w:tplc="34529F6C" w:tentative="1">
      <w:start w:val="1"/>
      <w:numFmt w:val="bullet"/>
      <w:lvlText w:val=""/>
      <w:lvlJc w:val="left"/>
      <w:pPr>
        <w:tabs>
          <w:tab w:val="num" w:pos="4320"/>
        </w:tabs>
        <w:ind w:left="4320" w:hanging="360"/>
      </w:pPr>
      <w:rPr>
        <w:rFonts w:ascii="Wingdings" w:hAnsi="Wingdings" w:hint="default"/>
      </w:rPr>
    </w:lvl>
    <w:lvl w:ilvl="6" w:tplc="8084D7CC" w:tentative="1">
      <w:start w:val="1"/>
      <w:numFmt w:val="bullet"/>
      <w:lvlText w:val=""/>
      <w:lvlJc w:val="left"/>
      <w:pPr>
        <w:tabs>
          <w:tab w:val="num" w:pos="5040"/>
        </w:tabs>
        <w:ind w:left="5040" w:hanging="360"/>
      </w:pPr>
      <w:rPr>
        <w:rFonts w:ascii="Wingdings" w:hAnsi="Wingdings" w:hint="default"/>
      </w:rPr>
    </w:lvl>
    <w:lvl w:ilvl="7" w:tplc="329AA942" w:tentative="1">
      <w:start w:val="1"/>
      <w:numFmt w:val="bullet"/>
      <w:lvlText w:val=""/>
      <w:lvlJc w:val="left"/>
      <w:pPr>
        <w:tabs>
          <w:tab w:val="num" w:pos="5760"/>
        </w:tabs>
        <w:ind w:left="5760" w:hanging="360"/>
      </w:pPr>
      <w:rPr>
        <w:rFonts w:ascii="Wingdings" w:hAnsi="Wingdings" w:hint="default"/>
      </w:rPr>
    </w:lvl>
    <w:lvl w:ilvl="8" w:tplc="E6C49862" w:tentative="1">
      <w:start w:val="1"/>
      <w:numFmt w:val="bullet"/>
      <w:lvlText w:val=""/>
      <w:lvlJc w:val="left"/>
      <w:pPr>
        <w:tabs>
          <w:tab w:val="num" w:pos="6480"/>
        </w:tabs>
        <w:ind w:left="6480" w:hanging="360"/>
      </w:pPr>
      <w:rPr>
        <w:rFonts w:ascii="Wingdings" w:hAnsi="Wingdings" w:hint="default"/>
      </w:rPr>
    </w:lvl>
  </w:abstractNum>
  <w:abstractNum w:abstractNumId="10">
    <w:nsid w:val="45731F97"/>
    <w:multiLevelType w:val="hybridMultilevel"/>
    <w:tmpl w:val="4DD2CD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F8488F"/>
    <w:multiLevelType w:val="hybridMultilevel"/>
    <w:tmpl w:val="CC16EA50"/>
    <w:lvl w:ilvl="0" w:tplc="B080D368">
      <w:start w:val="1"/>
      <w:numFmt w:val="bullet"/>
      <w:lvlText w:val=""/>
      <w:lvlJc w:val="left"/>
      <w:pPr>
        <w:tabs>
          <w:tab w:val="num" w:pos="720"/>
        </w:tabs>
        <w:ind w:left="720" w:hanging="360"/>
      </w:pPr>
      <w:rPr>
        <w:rFonts w:ascii="Wingdings" w:hAnsi="Wingdings" w:hint="default"/>
      </w:rPr>
    </w:lvl>
    <w:lvl w:ilvl="1" w:tplc="D0AA9606" w:tentative="1">
      <w:start w:val="1"/>
      <w:numFmt w:val="bullet"/>
      <w:lvlText w:val=""/>
      <w:lvlJc w:val="left"/>
      <w:pPr>
        <w:tabs>
          <w:tab w:val="num" w:pos="1440"/>
        </w:tabs>
        <w:ind w:left="1440" w:hanging="360"/>
      </w:pPr>
      <w:rPr>
        <w:rFonts w:ascii="Wingdings" w:hAnsi="Wingdings" w:hint="default"/>
      </w:rPr>
    </w:lvl>
    <w:lvl w:ilvl="2" w:tplc="D01C63A4" w:tentative="1">
      <w:start w:val="1"/>
      <w:numFmt w:val="bullet"/>
      <w:lvlText w:val=""/>
      <w:lvlJc w:val="left"/>
      <w:pPr>
        <w:tabs>
          <w:tab w:val="num" w:pos="2160"/>
        </w:tabs>
        <w:ind w:left="2160" w:hanging="360"/>
      </w:pPr>
      <w:rPr>
        <w:rFonts w:ascii="Wingdings" w:hAnsi="Wingdings" w:hint="default"/>
      </w:rPr>
    </w:lvl>
    <w:lvl w:ilvl="3" w:tplc="F782F48C" w:tentative="1">
      <w:start w:val="1"/>
      <w:numFmt w:val="bullet"/>
      <w:lvlText w:val=""/>
      <w:lvlJc w:val="left"/>
      <w:pPr>
        <w:tabs>
          <w:tab w:val="num" w:pos="2880"/>
        </w:tabs>
        <w:ind w:left="2880" w:hanging="360"/>
      </w:pPr>
      <w:rPr>
        <w:rFonts w:ascii="Wingdings" w:hAnsi="Wingdings" w:hint="default"/>
      </w:rPr>
    </w:lvl>
    <w:lvl w:ilvl="4" w:tplc="65D4CACA" w:tentative="1">
      <w:start w:val="1"/>
      <w:numFmt w:val="bullet"/>
      <w:lvlText w:val=""/>
      <w:lvlJc w:val="left"/>
      <w:pPr>
        <w:tabs>
          <w:tab w:val="num" w:pos="3600"/>
        </w:tabs>
        <w:ind w:left="3600" w:hanging="360"/>
      </w:pPr>
      <w:rPr>
        <w:rFonts w:ascii="Wingdings" w:hAnsi="Wingdings" w:hint="default"/>
      </w:rPr>
    </w:lvl>
    <w:lvl w:ilvl="5" w:tplc="66F40F42" w:tentative="1">
      <w:start w:val="1"/>
      <w:numFmt w:val="bullet"/>
      <w:lvlText w:val=""/>
      <w:lvlJc w:val="left"/>
      <w:pPr>
        <w:tabs>
          <w:tab w:val="num" w:pos="4320"/>
        </w:tabs>
        <w:ind w:left="4320" w:hanging="360"/>
      </w:pPr>
      <w:rPr>
        <w:rFonts w:ascii="Wingdings" w:hAnsi="Wingdings" w:hint="default"/>
      </w:rPr>
    </w:lvl>
    <w:lvl w:ilvl="6" w:tplc="CB0C48C6" w:tentative="1">
      <w:start w:val="1"/>
      <w:numFmt w:val="bullet"/>
      <w:lvlText w:val=""/>
      <w:lvlJc w:val="left"/>
      <w:pPr>
        <w:tabs>
          <w:tab w:val="num" w:pos="5040"/>
        </w:tabs>
        <w:ind w:left="5040" w:hanging="360"/>
      </w:pPr>
      <w:rPr>
        <w:rFonts w:ascii="Wingdings" w:hAnsi="Wingdings" w:hint="default"/>
      </w:rPr>
    </w:lvl>
    <w:lvl w:ilvl="7" w:tplc="4B2A0614" w:tentative="1">
      <w:start w:val="1"/>
      <w:numFmt w:val="bullet"/>
      <w:lvlText w:val=""/>
      <w:lvlJc w:val="left"/>
      <w:pPr>
        <w:tabs>
          <w:tab w:val="num" w:pos="5760"/>
        </w:tabs>
        <w:ind w:left="5760" w:hanging="360"/>
      </w:pPr>
      <w:rPr>
        <w:rFonts w:ascii="Wingdings" w:hAnsi="Wingdings" w:hint="default"/>
      </w:rPr>
    </w:lvl>
    <w:lvl w:ilvl="8" w:tplc="66F061AA" w:tentative="1">
      <w:start w:val="1"/>
      <w:numFmt w:val="bullet"/>
      <w:lvlText w:val=""/>
      <w:lvlJc w:val="left"/>
      <w:pPr>
        <w:tabs>
          <w:tab w:val="num" w:pos="6480"/>
        </w:tabs>
        <w:ind w:left="6480" w:hanging="360"/>
      </w:pPr>
      <w:rPr>
        <w:rFonts w:ascii="Wingdings" w:hAnsi="Wingdings" w:hint="default"/>
      </w:rPr>
    </w:lvl>
  </w:abstractNum>
  <w:abstractNum w:abstractNumId="12">
    <w:nsid w:val="51B67646"/>
    <w:multiLevelType w:val="hybridMultilevel"/>
    <w:tmpl w:val="97A63BA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534966B8"/>
    <w:multiLevelType w:val="multilevel"/>
    <w:tmpl w:val="C4F6C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F46F75"/>
    <w:multiLevelType w:val="hybridMultilevel"/>
    <w:tmpl w:val="024204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6C6A31"/>
    <w:multiLevelType w:val="hybridMultilevel"/>
    <w:tmpl w:val="C27A38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D12C36"/>
    <w:multiLevelType w:val="hybridMultilevel"/>
    <w:tmpl w:val="CB0C33B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0DA243D6">
      <w:start w:val="9"/>
      <w:numFmt w:val="bullet"/>
      <w:lvlText w:val="•"/>
      <w:lvlJc w:val="left"/>
      <w:pPr>
        <w:ind w:left="2505" w:hanging="705"/>
      </w:pPr>
      <w:rPr>
        <w:rFonts w:ascii="Times New Roman" w:eastAsia="Batang"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70E7187"/>
    <w:multiLevelType w:val="hybridMultilevel"/>
    <w:tmpl w:val="2F4E4C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8A90D81"/>
    <w:multiLevelType w:val="hybridMultilevel"/>
    <w:tmpl w:val="8C4CC41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97947FE"/>
    <w:multiLevelType w:val="hybridMultilevel"/>
    <w:tmpl w:val="651429F4"/>
    <w:lvl w:ilvl="0" w:tplc="3B9C187E">
      <w:numFmt w:val="bullet"/>
      <w:lvlText w:val="•"/>
      <w:lvlJc w:val="left"/>
      <w:pPr>
        <w:ind w:left="1068" w:hanging="360"/>
      </w:pPr>
      <w:rPr>
        <w:rFonts w:ascii="Calibri" w:eastAsia="Calibri" w:hAnsi="Calibri" w:cs="Times New Roman"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5AC333CC"/>
    <w:multiLevelType w:val="hybridMultilevel"/>
    <w:tmpl w:val="EC8C5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CE50DB3"/>
    <w:multiLevelType w:val="hybridMultilevel"/>
    <w:tmpl w:val="FE5A8D10"/>
    <w:lvl w:ilvl="0" w:tplc="125CA984">
      <w:start w:val="1"/>
      <w:numFmt w:val="decimal"/>
      <w:pStyle w:val="Ttulo1"/>
      <w:lvlText w:val="%1."/>
      <w:lvlJc w:val="left"/>
      <w:pPr>
        <w:tabs>
          <w:tab w:val="num" w:pos="4470"/>
        </w:tabs>
        <w:ind w:left="4470" w:hanging="360"/>
      </w:pPr>
      <w:rPr>
        <w:rFonts w:hint="default"/>
      </w:rPr>
    </w:lvl>
    <w:lvl w:ilvl="1" w:tplc="FFFFFFFF">
      <w:start w:val="1"/>
      <w:numFmt w:val="decimal"/>
      <w:lvlText w:val="%2."/>
      <w:lvlJc w:val="left"/>
      <w:pPr>
        <w:tabs>
          <w:tab w:val="num" w:pos="1080"/>
        </w:tabs>
        <w:ind w:left="1080" w:hanging="360"/>
      </w:pPr>
      <w:rPr>
        <w:rFonts w:hint="default"/>
      </w:rPr>
    </w:lvl>
    <w:lvl w:ilvl="2" w:tplc="0C0A000B">
      <w:start w:val="1"/>
      <w:numFmt w:val="bullet"/>
      <w:lvlText w:val=""/>
      <w:lvlJc w:val="left"/>
      <w:pPr>
        <w:tabs>
          <w:tab w:val="num" w:pos="1980"/>
        </w:tabs>
        <w:ind w:left="198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E6E6E12"/>
    <w:multiLevelType w:val="hybridMultilevel"/>
    <w:tmpl w:val="DFEAC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C030DE"/>
    <w:multiLevelType w:val="hybridMultilevel"/>
    <w:tmpl w:val="08D89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4041C10"/>
    <w:multiLevelType w:val="hybridMultilevel"/>
    <w:tmpl w:val="A936EB2E"/>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25">
    <w:nsid w:val="7B7D389F"/>
    <w:multiLevelType w:val="multilevel"/>
    <w:tmpl w:val="C3A0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D045646"/>
    <w:multiLevelType w:val="hybridMultilevel"/>
    <w:tmpl w:val="80526D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5"/>
  </w:num>
  <w:num w:numId="5">
    <w:abstractNumId w:val="13"/>
  </w:num>
  <w:num w:numId="6">
    <w:abstractNumId w:val="25"/>
  </w:num>
  <w:num w:numId="7">
    <w:abstractNumId w:val="19"/>
  </w:num>
  <w:num w:numId="8">
    <w:abstractNumId w:val="2"/>
  </w:num>
  <w:num w:numId="9">
    <w:abstractNumId w:val="6"/>
  </w:num>
  <w:num w:numId="10">
    <w:abstractNumId w:val="24"/>
  </w:num>
  <w:num w:numId="11">
    <w:abstractNumId w:val="8"/>
  </w:num>
  <w:num w:numId="12">
    <w:abstractNumId w:val="7"/>
  </w:num>
  <w:num w:numId="13">
    <w:abstractNumId w:val="23"/>
  </w:num>
  <w:num w:numId="14">
    <w:abstractNumId w:val="20"/>
  </w:num>
  <w:num w:numId="15">
    <w:abstractNumId w:val="10"/>
  </w:num>
  <w:num w:numId="16">
    <w:abstractNumId w:val="14"/>
  </w:num>
  <w:num w:numId="17">
    <w:abstractNumId w:val="3"/>
  </w:num>
  <w:num w:numId="18">
    <w:abstractNumId w:val="17"/>
  </w:num>
  <w:num w:numId="19">
    <w:abstractNumId w:val="18"/>
  </w:num>
  <w:num w:numId="20">
    <w:abstractNumId w:val="1"/>
  </w:num>
  <w:num w:numId="21">
    <w:abstractNumId w:val="26"/>
  </w:num>
  <w:num w:numId="22">
    <w:abstractNumId w:val="16"/>
  </w:num>
  <w:num w:numId="23">
    <w:abstractNumId w:val="4"/>
  </w:num>
  <w:num w:numId="24">
    <w:abstractNumId w:val="0"/>
  </w:num>
  <w:num w:numId="25">
    <w:abstractNumId w:val="12"/>
  </w:num>
  <w:num w:numId="26">
    <w:abstractNumId w:val="9"/>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D"/>
    <w:rsid w:val="00000430"/>
    <w:rsid w:val="000026D2"/>
    <w:rsid w:val="00004C1C"/>
    <w:rsid w:val="00004F55"/>
    <w:rsid w:val="00005ED3"/>
    <w:rsid w:val="0000673F"/>
    <w:rsid w:val="00006F9A"/>
    <w:rsid w:val="00011503"/>
    <w:rsid w:val="00012565"/>
    <w:rsid w:val="000126AA"/>
    <w:rsid w:val="00013A84"/>
    <w:rsid w:val="000145B4"/>
    <w:rsid w:val="00014ED6"/>
    <w:rsid w:val="00015C6A"/>
    <w:rsid w:val="00015F72"/>
    <w:rsid w:val="0001611E"/>
    <w:rsid w:val="00016A1C"/>
    <w:rsid w:val="00016C9C"/>
    <w:rsid w:val="0001744D"/>
    <w:rsid w:val="000207BF"/>
    <w:rsid w:val="000214B7"/>
    <w:rsid w:val="00021C0E"/>
    <w:rsid w:val="00022641"/>
    <w:rsid w:val="000245E7"/>
    <w:rsid w:val="00025252"/>
    <w:rsid w:val="00026728"/>
    <w:rsid w:val="0002744E"/>
    <w:rsid w:val="00027773"/>
    <w:rsid w:val="00027C3A"/>
    <w:rsid w:val="0003047B"/>
    <w:rsid w:val="000312F7"/>
    <w:rsid w:val="00031BAD"/>
    <w:rsid w:val="0003277A"/>
    <w:rsid w:val="000327B7"/>
    <w:rsid w:val="00034558"/>
    <w:rsid w:val="0003674D"/>
    <w:rsid w:val="000400FE"/>
    <w:rsid w:val="000401F4"/>
    <w:rsid w:val="0004102F"/>
    <w:rsid w:val="00042ABB"/>
    <w:rsid w:val="00044046"/>
    <w:rsid w:val="0004436D"/>
    <w:rsid w:val="00044D73"/>
    <w:rsid w:val="000455AB"/>
    <w:rsid w:val="00046A4C"/>
    <w:rsid w:val="00050642"/>
    <w:rsid w:val="00053553"/>
    <w:rsid w:val="0005504A"/>
    <w:rsid w:val="0005566F"/>
    <w:rsid w:val="00056E91"/>
    <w:rsid w:val="00060E02"/>
    <w:rsid w:val="00060E0B"/>
    <w:rsid w:val="0006253A"/>
    <w:rsid w:val="00062E2A"/>
    <w:rsid w:val="00064872"/>
    <w:rsid w:val="00064933"/>
    <w:rsid w:val="00065B5E"/>
    <w:rsid w:val="000662AE"/>
    <w:rsid w:val="00066A24"/>
    <w:rsid w:val="00067526"/>
    <w:rsid w:val="00067E31"/>
    <w:rsid w:val="00070508"/>
    <w:rsid w:val="000706CC"/>
    <w:rsid w:val="0007081B"/>
    <w:rsid w:val="00075F82"/>
    <w:rsid w:val="000764D4"/>
    <w:rsid w:val="00076538"/>
    <w:rsid w:val="000821A3"/>
    <w:rsid w:val="000829FB"/>
    <w:rsid w:val="00082B5D"/>
    <w:rsid w:val="000831A1"/>
    <w:rsid w:val="00083606"/>
    <w:rsid w:val="000836F0"/>
    <w:rsid w:val="00083E6C"/>
    <w:rsid w:val="00084081"/>
    <w:rsid w:val="0009163F"/>
    <w:rsid w:val="000916CB"/>
    <w:rsid w:val="000923B8"/>
    <w:rsid w:val="00093D12"/>
    <w:rsid w:val="00093DF5"/>
    <w:rsid w:val="00095713"/>
    <w:rsid w:val="0009610C"/>
    <w:rsid w:val="00097A75"/>
    <w:rsid w:val="000A019A"/>
    <w:rsid w:val="000A13CD"/>
    <w:rsid w:val="000A145A"/>
    <w:rsid w:val="000A2813"/>
    <w:rsid w:val="000A2FF6"/>
    <w:rsid w:val="000A3F3C"/>
    <w:rsid w:val="000A4911"/>
    <w:rsid w:val="000A4ED0"/>
    <w:rsid w:val="000A5597"/>
    <w:rsid w:val="000A5663"/>
    <w:rsid w:val="000A5B38"/>
    <w:rsid w:val="000A5C5D"/>
    <w:rsid w:val="000A689E"/>
    <w:rsid w:val="000A698F"/>
    <w:rsid w:val="000B217B"/>
    <w:rsid w:val="000B3516"/>
    <w:rsid w:val="000B3DFF"/>
    <w:rsid w:val="000B4279"/>
    <w:rsid w:val="000B5515"/>
    <w:rsid w:val="000B5A0B"/>
    <w:rsid w:val="000B64B4"/>
    <w:rsid w:val="000B6F49"/>
    <w:rsid w:val="000B7A00"/>
    <w:rsid w:val="000C1F09"/>
    <w:rsid w:val="000C23F8"/>
    <w:rsid w:val="000C280E"/>
    <w:rsid w:val="000C2C0B"/>
    <w:rsid w:val="000C4232"/>
    <w:rsid w:val="000C6CCA"/>
    <w:rsid w:val="000C70D1"/>
    <w:rsid w:val="000D3D65"/>
    <w:rsid w:val="000D7483"/>
    <w:rsid w:val="000E1AFF"/>
    <w:rsid w:val="000E2ADA"/>
    <w:rsid w:val="000E2C2D"/>
    <w:rsid w:val="000E2E7B"/>
    <w:rsid w:val="000E4109"/>
    <w:rsid w:val="000E45BB"/>
    <w:rsid w:val="000E4F3D"/>
    <w:rsid w:val="000E5049"/>
    <w:rsid w:val="000E6A45"/>
    <w:rsid w:val="000E72BC"/>
    <w:rsid w:val="000E7879"/>
    <w:rsid w:val="000F148B"/>
    <w:rsid w:val="000F19FD"/>
    <w:rsid w:val="000F1BC2"/>
    <w:rsid w:val="000F2A09"/>
    <w:rsid w:val="000F2FBF"/>
    <w:rsid w:val="000F3477"/>
    <w:rsid w:val="000F3BD8"/>
    <w:rsid w:val="000F712A"/>
    <w:rsid w:val="00103002"/>
    <w:rsid w:val="0010554E"/>
    <w:rsid w:val="00107A76"/>
    <w:rsid w:val="00107F85"/>
    <w:rsid w:val="001103FD"/>
    <w:rsid w:val="001105C8"/>
    <w:rsid w:val="00110B9D"/>
    <w:rsid w:val="00114CDE"/>
    <w:rsid w:val="0011738E"/>
    <w:rsid w:val="001176E1"/>
    <w:rsid w:val="00120286"/>
    <w:rsid w:val="001212E0"/>
    <w:rsid w:val="001226AB"/>
    <w:rsid w:val="00122838"/>
    <w:rsid w:val="00122871"/>
    <w:rsid w:val="00124DFC"/>
    <w:rsid w:val="00130264"/>
    <w:rsid w:val="001305C4"/>
    <w:rsid w:val="00130AF4"/>
    <w:rsid w:val="00132239"/>
    <w:rsid w:val="001322A4"/>
    <w:rsid w:val="0013498A"/>
    <w:rsid w:val="0013513E"/>
    <w:rsid w:val="00136168"/>
    <w:rsid w:val="0013648A"/>
    <w:rsid w:val="0013661B"/>
    <w:rsid w:val="00136ECB"/>
    <w:rsid w:val="0014147D"/>
    <w:rsid w:val="00141926"/>
    <w:rsid w:val="00141D42"/>
    <w:rsid w:val="00142B3A"/>
    <w:rsid w:val="001431F3"/>
    <w:rsid w:val="0014619E"/>
    <w:rsid w:val="00146E4A"/>
    <w:rsid w:val="00146E89"/>
    <w:rsid w:val="00146EB4"/>
    <w:rsid w:val="00150A01"/>
    <w:rsid w:val="00151726"/>
    <w:rsid w:val="001519E4"/>
    <w:rsid w:val="00152C79"/>
    <w:rsid w:val="001565C2"/>
    <w:rsid w:val="001614D9"/>
    <w:rsid w:val="0016187D"/>
    <w:rsid w:val="00161E62"/>
    <w:rsid w:val="001621AA"/>
    <w:rsid w:val="0016383E"/>
    <w:rsid w:val="00163BD8"/>
    <w:rsid w:val="00163BF4"/>
    <w:rsid w:val="0016439B"/>
    <w:rsid w:val="00164838"/>
    <w:rsid w:val="00165198"/>
    <w:rsid w:val="00166673"/>
    <w:rsid w:val="00166CC1"/>
    <w:rsid w:val="00171115"/>
    <w:rsid w:val="00172CA8"/>
    <w:rsid w:val="0017390A"/>
    <w:rsid w:val="0017454E"/>
    <w:rsid w:val="00174A06"/>
    <w:rsid w:val="00174E27"/>
    <w:rsid w:val="001760B4"/>
    <w:rsid w:val="00177169"/>
    <w:rsid w:val="001772C5"/>
    <w:rsid w:val="001803FF"/>
    <w:rsid w:val="001808E5"/>
    <w:rsid w:val="00183744"/>
    <w:rsid w:val="00183B15"/>
    <w:rsid w:val="00184021"/>
    <w:rsid w:val="00184D6E"/>
    <w:rsid w:val="00190575"/>
    <w:rsid w:val="00190BCF"/>
    <w:rsid w:val="00190D59"/>
    <w:rsid w:val="00190EDC"/>
    <w:rsid w:val="00192FE3"/>
    <w:rsid w:val="00193500"/>
    <w:rsid w:val="00194C33"/>
    <w:rsid w:val="00194F72"/>
    <w:rsid w:val="001968AF"/>
    <w:rsid w:val="00197B0F"/>
    <w:rsid w:val="001A200D"/>
    <w:rsid w:val="001A2A6C"/>
    <w:rsid w:val="001A2B03"/>
    <w:rsid w:val="001A2DBC"/>
    <w:rsid w:val="001A335A"/>
    <w:rsid w:val="001A3C82"/>
    <w:rsid w:val="001A4492"/>
    <w:rsid w:val="001A5AC6"/>
    <w:rsid w:val="001A662F"/>
    <w:rsid w:val="001A7D1C"/>
    <w:rsid w:val="001B0EC3"/>
    <w:rsid w:val="001B1330"/>
    <w:rsid w:val="001B2FD9"/>
    <w:rsid w:val="001B32EF"/>
    <w:rsid w:val="001B42FF"/>
    <w:rsid w:val="001B47B0"/>
    <w:rsid w:val="001B4F3A"/>
    <w:rsid w:val="001B6221"/>
    <w:rsid w:val="001B68FC"/>
    <w:rsid w:val="001B7B80"/>
    <w:rsid w:val="001C0DE9"/>
    <w:rsid w:val="001C1300"/>
    <w:rsid w:val="001C27D3"/>
    <w:rsid w:val="001D0517"/>
    <w:rsid w:val="001D0A63"/>
    <w:rsid w:val="001D2F61"/>
    <w:rsid w:val="001D3543"/>
    <w:rsid w:val="001D3D75"/>
    <w:rsid w:val="001D4D02"/>
    <w:rsid w:val="001D516A"/>
    <w:rsid w:val="001D64A0"/>
    <w:rsid w:val="001D7764"/>
    <w:rsid w:val="001D7E8E"/>
    <w:rsid w:val="001E030C"/>
    <w:rsid w:val="001E0DAC"/>
    <w:rsid w:val="001E1067"/>
    <w:rsid w:val="001E54B2"/>
    <w:rsid w:val="001E5619"/>
    <w:rsid w:val="001E6031"/>
    <w:rsid w:val="001E6848"/>
    <w:rsid w:val="001E76A1"/>
    <w:rsid w:val="001F05BF"/>
    <w:rsid w:val="001F1A76"/>
    <w:rsid w:val="001F4ACF"/>
    <w:rsid w:val="001F4D9C"/>
    <w:rsid w:val="001F772A"/>
    <w:rsid w:val="00201AF8"/>
    <w:rsid w:val="00202104"/>
    <w:rsid w:val="002023D9"/>
    <w:rsid w:val="00203B7A"/>
    <w:rsid w:val="00203D7D"/>
    <w:rsid w:val="002046B9"/>
    <w:rsid w:val="0020636C"/>
    <w:rsid w:val="002066C3"/>
    <w:rsid w:val="00206811"/>
    <w:rsid w:val="00207BF9"/>
    <w:rsid w:val="00210AEE"/>
    <w:rsid w:val="00211E4F"/>
    <w:rsid w:val="002125E1"/>
    <w:rsid w:val="0021558C"/>
    <w:rsid w:val="002157C9"/>
    <w:rsid w:val="00216260"/>
    <w:rsid w:val="002167D0"/>
    <w:rsid w:val="00220611"/>
    <w:rsid w:val="00222568"/>
    <w:rsid w:val="002226E3"/>
    <w:rsid w:val="00222C49"/>
    <w:rsid w:val="00223533"/>
    <w:rsid w:val="00224B23"/>
    <w:rsid w:val="00225CF9"/>
    <w:rsid w:val="002261C0"/>
    <w:rsid w:val="00230CC8"/>
    <w:rsid w:val="00231DE9"/>
    <w:rsid w:val="00231EDC"/>
    <w:rsid w:val="0023452D"/>
    <w:rsid w:val="00234654"/>
    <w:rsid w:val="00234969"/>
    <w:rsid w:val="00234AAD"/>
    <w:rsid w:val="002359E3"/>
    <w:rsid w:val="00236FB1"/>
    <w:rsid w:val="00237805"/>
    <w:rsid w:val="00240DB5"/>
    <w:rsid w:val="002412CF"/>
    <w:rsid w:val="002419C9"/>
    <w:rsid w:val="002440CE"/>
    <w:rsid w:val="00244DE4"/>
    <w:rsid w:val="002455CB"/>
    <w:rsid w:val="00245A60"/>
    <w:rsid w:val="00246436"/>
    <w:rsid w:val="002475BD"/>
    <w:rsid w:val="00250FBD"/>
    <w:rsid w:val="00251C8E"/>
    <w:rsid w:val="00251EBD"/>
    <w:rsid w:val="00253DE5"/>
    <w:rsid w:val="00254CED"/>
    <w:rsid w:val="00254EEC"/>
    <w:rsid w:val="002554A8"/>
    <w:rsid w:val="002605FA"/>
    <w:rsid w:val="00261FA3"/>
    <w:rsid w:val="00262670"/>
    <w:rsid w:val="00264305"/>
    <w:rsid w:val="00267C73"/>
    <w:rsid w:val="00270B36"/>
    <w:rsid w:val="00274695"/>
    <w:rsid w:val="00275FD0"/>
    <w:rsid w:val="00280EDD"/>
    <w:rsid w:val="00281712"/>
    <w:rsid w:val="00281838"/>
    <w:rsid w:val="00281A44"/>
    <w:rsid w:val="00283442"/>
    <w:rsid w:val="00283A16"/>
    <w:rsid w:val="00283E1B"/>
    <w:rsid w:val="00283F81"/>
    <w:rsid w:val="00285551"/>
    <w:rsid w:val="002871DB"/>
    <w:rsid w:val="00291751"/>
    <w:rsid w:val="0029316E"/>
    <w:rsid w:val="0029370E"/>
    <w:rsid w:val="00294979"/>
    <w:rsid w:val="00295A97"/>
    <w:rsid w:val="00297F15"/>
    <w:rsid w:val="002A11B5"/>
    <w:rsid w:val="002A2F6F"/>
    <w:rsid w:val="002A38D4"/>
    <w:rsid w:val="002A4AD0"/>
    <w:rsid w:val="002A4EE0"/>
    <w:rsid w:val="002A5033"/>
    <w:rsid w:val="002A5BAC"/>
    <w:rsid w:val="002A73AD"/>
    <w:rsid w:val="002B1049"/>
    <w:rsid w:val="002B4C96"/>
    <w:rsid w:val="002B4D86"/>
    <w:rsid w:val="002B587E"/>
    <w:rsid w:val="002B6EC2"/>
    <w:rsid w:val="002B7F93"/>
    <w:rsid w:val="002C2AC4"/>
    <w:rsid w:val="002C338A"/>
    <w:rsid w:val="002C4607"/>
    <w:rsid w:val="002C4DAC"/>
    <w:rsid w:val="002C6680"/>
    <w:rsid w:val="002C70CD"/>
    <w:rsid w:val="002C7331"/>
    <w:rsid w:val="002C7E96"/>
    <w:rsid w:val="002D002F"/>
    <w:rsid w:val="002D019D"/>
    <w:rsid w:val="002D01B4"/>
    <w:rsid w:val="002D023D"/>
    <w:rsid w:val="002D1018"/>
    <w:rsid w:val="002D18D4"/>
    <w:rsid w:val="002D2218"/>
    <w:rsid w:val="002D36C9"/>
    <w:rsid w:val="002D4210"/>
    <w:rsid w:val="002D4D88"/>
    <w:rsid w:val="002D535A"/>
    <w:rsid w:val="002D567F"/>
    <w:rsid w:val="002D6B73"/>
    <w:rsid w:val="002D6C2A"/>
    <w:rsid w:val="002E0838"/>
    <w:rsid w:val="002E0937"/>
    <w:rsid w:val="002E1F33"/>
    <w:rsid w:val="002E20C0"/>
    <w:rsid w:val="002E3EBC"/>
    <w:rsid w:val="002E58FD"/>
    <w:rsid w:val="002E6C68"/>
    <w:rsid w:val="002F01AF"/>
    <w:rsid w:val="002F1BE1"/>
    <w:rsid w:val="002F1C96"/>
    <w:rsid w:val="002F28C3"/>
    <w:rsid w:val="002F2BBD"/>
    <w:rsid w:val="002F3200"/>
    <w:rsid w:val="002F35F1"/>
    <w:rsid w:val="002F3BC0"/>
    <w:rsid w:val="002F4151"/>
    <w:rsid w:val="002F5689"/>
    <w:rsid w:val="002F649A"/>
    <w:rsid w:val="002F7230"/>
    <w:rsid w:val="00300068"/>
    <w:rsid w:val="003017CB"/>
    <w:rsid w:val="00301B77"/>
    <w:rsid w:val="00303F2E"/>
    <w:rsid w:val="00305D3C"/>
    <w:rsid w:val="00307262"/>
    <w:rsid w:val="00310D63"/>
    <w:rsid w:val="00310FE5"/>
    <w:rsid w:val="00311DE4"/>
    <w:rsid w:val="0031213F"/>
    <w:rsid w:val="00312A7C"/>
    <w:rsid w:val="00314275"/>
    <w:rsid w:val="003143C0"/>
    <w:rsid w:val="00314555"/>
    <w:rsid w:val="00315EFB"/>
    <w:rsid w:val="00316474"/>
    <w:rsid w:val="00316F27"/>
    <w:rsid w:val="00317030"/>
    <w:rsid w:val="003174E4"/>
    <w:rsid w:val="00320D78"/>
    <w:rsid w:val="00321A2D"/>
    <w:rsid w:val="003221E3"/>
    <w:rsid w:val="00324574"/>
    <w:rsid w:val="003250B3"/>
    <w:rsid w:val="003252AC"/>
    <w:rsid w:val="003257B7"/>
    <w:rsid w:val="0032680E"/>
    <w:rsid w:val="003329C9"/>
    <w:rsid w:val="00332C89"/>
    <w:rsid w:val="00332D92"/>
    <w:rsid w:val="00332E4F"/>
    <w:rsid w:val="003362E7"/>
    <w:rsid w:val="00337175"/>
    <w:rsid w:val="003374A9"/>
    <w:rsid w:val="0034150C"/>
    <w:rsid w:val="00343831"/>
    <w:rsid w:val="00343B8D"/>
    <w:rsid w:val="003445FA"/>
    <w:rsid w:val="00347064"/>
    <w:rsid w:val="003476D6"/>
    <w:rsid w:val="00350A60"/>
    <w:rsid w:val="00351AA1"/>
    <w:rsid w:val="00351E74"/>
    <w:rsid w:val="00352F1D"/>
    <w:rsid w:val="003533AD"/>
    <w:rsid w:val="00353586"/>
    <w:rsid w:val="00353947"/>
    <w:rsid w:val="00353EF5"/>
    <w:rsid w:val="0035613F"/>
    <w:rsid w:val="00360589"/>
    <w:rsid w:val="003614B2"/>
    <w:rsid w:val="0036165E"/>
    <w:rsid w:val="00363DFC"/>
    <w:rsid w:val="003644B5"/>
    <w:rsid w:val="003651B5"/>
    <w:rsid w:val="003667A5"/>
    <w:rsid w:val="00366A08"/>
    <w:rsid w:val="00367DCC"/>
    <w:rsid w:val="003721BC"/>
    <w:rsid w:val="003763CF"/>
    <w:rsid w:val="00382DA6"/>
    <w:rsid w:val="003831F2"/>
    <w:rsid w:val="003836BA"/>
    <w:rsid w:val="00383B25"/>
    <w:rsid w:val="00385BA6"/>
    <w:rsid w:val="00386805"/>
    <w:rsid w:val="00386983"/>
    <w:rsid w:val="0038769B"/>
    <w:rsid w:val="00387B00"/>
    <w:rsid w:val="00390209"/>
    <w:rsid w:val="003914C8"/>
    <w:rsid w:val="003922AB"/>
    <w:rsid w:val="003934F8"/>
    <w:rsid w:val="00393D97"/>
    <w:rsid w:val="003955EF"/>
    <w:rsid w:val="003A019B"/>
    <w:rsid w:val="003A06EF"/>
    <w:rsid w:val="003A0E09"/>
    <w:rsid w:val="003A132D"/>
    <w:rsid w:val="003A30B4"/>
    <w:rsid w:val="003A35D2"/>
    <w:rsid w:val="003A4DCE"/>
    <w:rsid w:val="003A507D"/>
    <w:rsid w:val="003A5AD6"/>
    <w:rsid w:val="003A6693"/>
    <w:rsid w:val="003A7956"/>
    <w:rsid w:val="003B1A1F"/>
    <w:rsid w:val="003B21D4"/>
    <w:rsid w:val="003B23FF"/>
    <w:rsid w:val="003B24BC"/>
    <w:rsid w:val="003B2F2E"/>
    <w:rsid w:val="003B3298"/>
    <w:rsid w:val="003B4C65"/>
    <w:rsid w:val="003B4D42"/>
    <w:rsid w:val="003B6F3C"/>
    <w:rsid w:val="003C1AA8"/>
    <w:rsid w:val="003C36BB"/>
    <w:rsid w:val="003C4306"/>
    <w:rsid w:val="003C4C65"/>
    <w:rsid w:val="003C4ECE"/>
    <w:rsid w:val="003C5545"/>
    <w:rsid w:val="003D0FC0"/>
    <w:rsid w:val="003D38C8"/>
    <w:rsid w:val="003D546D"/>
    <w:rsid w:val="003D603E"/>
    <w:rsid w:val="003D68AD"/>
    <w:rsid w:val="003D78C4"/>
    <w:rsid w:val="003E1DB3"/>
    <w:rsid w:val="003E1F2E"/>
    <w:rsid w:val="003E20E7"/>
    <w:rsid w:val="003E37F8"/>
    <w:rsid w:val="003E3DC7"/>
    <w:rsid w:val="003E4E1B"/>
    <w:rsid w:val="003E52DC"/>
    <w:rsid w:val="003E77AB"/>
    <w:rsid w:val="003F0040"/>
    <w:rsid w:val="003F02E9"/>
    <w:rsid w:val="003F19BE"/>
    <w:rsid w:val="003F1FD9"/>
    <w:rsid w:val="003F7531"/>
    <w:rsid w:val="004001D6"/>
    <w:rsid w:val="004009F5"/>
    <w:rsid w:val="00400A5E"/>
    <w:rsid w:val="00400F8C"/>
    <w:rsid w:val="0040170E"/>
    <w:rsid w:val="00401993"/>
    <w:rsid w:val="00402598"/>
    <w:rsid w:val="0040396F"/>
    <w:rsid w:val="00404512"/>
    <w:rsid w:val="00405287"/>
    <w:rsid w:val="00405A95"/>
    <w:rsid w:val="00405EBF"/>
    <w:rsid w:val="0040628C"/>
    <w:rsid w:val="004067CC"/>
    <w:rsid w:val="00406F6F"/>
    <w:rsid w:val="00410148"/>
    <w:rsid w:val="00410E18"/>
    <w:rsid w:val="00411668"/>
    <w:rsid w:val="00412126"/>
    <w:rsid w:val="00412202"/>
    <w:rsid w:val="004142D3"/>
    <w:rsid w:val="00416EF6"/>
    <w:rsid w:val="00420846"/>
    <w:rsid w:val="004235D7"/>
    <w:rsid w:val="00427074"/>
    <w:rsid w:val="004277A0"/>
    <w:rsid w:val="00430C7B"/>
    <w:rsid w:val="00430E48"/>
    <w:rsid w:val="0043121D"/>
    <w:rsid w:val="00432814"/>
    <w:rsid w:val="00435FF4"/>
    <w:rsid w:val="00436ED6"/>
    <w:rsid w:val="00437916"/>
    <w:rsid w:val="00440815"/>
    <w:rsid w:val="00440B08"/>
    <w:rsid w:val="0044316E"/>
    <w:rsid w:val="004449C4"/>
    <w:rsid w:val="004459AC"/>
    <w:rsid w:val="00445B35"/>
    <w:rsid w:val="004475DD"/>
    <w:rsid w:val="004477AB"/>
    <w:rsid w:val="00450631"/>
    <w:rsid w:val="00451D5F"/>
    <w:rsid w:val="00452385"/>
    <w:rsid w:val="00452A6D"/>
    <w:rsid w:val="00453D65"/>
    <w:rsid w:val="00454C2A"/>
    <w:rsid w:val="004559CA"/>
    <w:rsid w:val="00455C5C"/>
    <w:rsid w:val="00456D55"/>
    <w:rsid w:val="00461429"/>
    <w:rsid w:val="00461D01"/>
    <w:rsid w:val="00463B96"/>
    <w:rsid w:val="00463CC6"/>
    <w:rsid w:val="0046446D"/>
    <w:rsid w:val="004669D5"/>
    <w:rsid w:val="0047030E"/>
    <w:rsid w:val="004705F5"/>
    <w:rsid w:val="004717F8"/>
    <w:rsid w:val="00471D94"/>
    <w:rsid w:val="00473853"/>
    <w:rsid w:val="00474C55"/>
    <w:rsid w:val="004753F1"/>
    <w:rsid w:val="004756FC"/>
    <w:rsid w:val="004761C9"/>
    <w:rsid w:val="004763B7"/>
    <w:rsid w:val="004765F2"/>
    <w:rsid w:val="00476849"/>
    <w:rsid w:val="004773F1"/>
    <w:rsid w:val="00481321"/>
    <w:rsid w:val="00481BC1"/>
    <w:rsid w:val="00482107"/>
    <w:rsid w:val="00482F6E"/>
    <w:rsid w:val="0048305F"/>
    <w:rsid w:val="004833A5"/>
    <w:rsid w:val="0048449E"/>
    <w:rsid w:val="004869AE"/>
    <w:rsid w:val="00492901"/>
    <w:rsid w:val="00493852"/>
    <w:rsid w:val="004952CC"/>
    <w:rsid w:val="0049574F"/>
    <w:rsid w:val="004A03B3"/>
    <w:rsid w:val="004A090D"/>
    <w:rsid w:val="004A563E"/>
    <w:rsid w:val="004A56DC"/>
    <w:rsid w:val="004A5780"/>
    <w:rsid w:val="004A5C6F"/>
    <w:rsid w:val="004A6909"/>
    <w:rsid w:val="004A6B0E"/>
    <w:rsid w:val="004B248C"/>
    <w:rsid w:val="004B3BD9"/>
    <w:rsid w:val="004B423A"/>
    <w:rsid w:val="004B58B6"/>
    <w:rsid w:val="004B61DB"/>
    <w:rsid w:val="004B6985"/>
    <w:rsid w:val="004B7056"/>
    <w:rsid w:val="004B749A"/>
    <w:rsid w:val="004C053B"/>
    <w:rsid w:val="004C0B72"/>
    <w:rsid w:val="004C0FFD"/>
    <w:rsid w:val="004C29B4"/>
    <w:rsid w:val="004C2E03"/>
    <w:rsid w:val="004C3FFF"/>
    <w:rsid w:val="004C5B63"/>
    <w:rsid w:val="004D0598"/>
    <w:rsid w:val="004D13A7"/>
    <w:rsid w:val="004D204F"/>
    <w:rsid w:val="004D2246"/>
    <w:rsid w:val="004D2BA8"/>
    <w:rsid w:val="004D2CA8"/>
    <w:rsid w:val="004D5C6A"/>
    <w:rsid w:val="004D5F23"/>
    <w:rsid w:val="004D6077"/>
    <w:rsid w:val="004D6779"/>
    <w:rsid w:val="004E3C83"/>
    <w:rsid w:val="004E4984"/>
    <w:rsid w:val="004E4CEC"/>
    <w:rsid w:val="004E5BD6"/>
    <w:rsid w:val="004F14B5"/>
    <w:rsid w:val="004F1C5E"/>
    <w:rsid w:val="004F23C9"/>
    <w:rsid w:val="004F3EC8"/>
    <w:rsid w:val="004F6034"/>
    <w:rsid w:val="004F6C40"/>
    <w:rsid w:val="005006C2"/>
    <w:rsid w:val="00502E41"/>
    <w:rsid w:val="00503381"/>
    <w:rsid w:val="00503391"/>
    <w:rsid w:val="00503AF6"/>
    <w:rsid w:val="0050580C"/>
    <w:rsid w:val="005060D0"/>
    <w:rsid w:val="005073C4"/>
    <w:rsid w:val="00507B6E"/>
    <w:rsid w:val="00510C6C"/>
    <w:rsid w:val="00511084"/>
    <w:rsid w:val="005117B5"/>
    <w:rsid w:val="00511C58"/>
    <w:rsid w:val="00512687"/>
    <w:rsid w:val="00513447"/>
    <w:rsid w:val="005137F2"/>
    <w:rsid w:val="005162A8"/>
    <w:rsid w:val="0052006D"/>
    <w:rsid w:val="0052208E"/>
    <w:rsid w:val="00522524"/>
    <w:rsid w:val="00523ECA"/>
    <w:rsid w:val="00525C22"/>
    <w:rsid w:val="005262AA"/>
    <w:rsid w:val="00526CBE"/>
    <w:rsid w:val="005276C9"/>
    <w:rsid w:val="00527BB1"/>
    <w:rsid w:val="0053241C"/>
    <w:rsid w:val="00532777"/>
    <w:rsid w:val="00533520"/>
    <w:rsid w:val="00533770"/>
    <w:rsid w:val="005338FC"/>
    <w:rsid w:val="005339CF"/>
    <w:rsid w:val="005346FF"/>
    <w:rsid w:val="005350EF"/>
    <w:rsid w:val="00535969"/>
    <w:rsid w:val="00535DDF"/>
    <w:rsid w:val="00536133"/>
    <w:rsid w:val="00536854"/>
    <w:rsid w:val="00537A38"/>
    <w:rsid w:val="0054023A"/>
    <w:rsid w:val="00540D6A"/>
    <w:rsid w:val="005411DD"/>
    <w:rsid w:val="00541F6C"/>
    <w:rsid w:val="005432A3"/>
    <w:rsid w:val="00543858"/>
    <w:rsid w:val="00543F3C"/>
    <w:rsid w:val="0054492F"/>
    <w:rsid w:val="00546A19"/>
    <w:rsid w:val="0054705C"/>
    <w:rsid w:val="00547631"/>
    <w:rsid w:val="00550E64"/>
    <w:rsid w:val="00551995"/>
    <w:rsid w:val="005519DF"/>
    <w:rsid w:val="00551D96"/>
    <w:rsid w:val="005528E7"/>
    <w:rsid w:val="00553627"/>
    <w:rsid w:val="00554308"/>
    <w:rsid w:val="00554DF3"/>
    <w:rsid w:val="00555F0C"/>
    <w:rsid w:val="005564CF"/>
    <w:rsid w:val="00556D87"/>
    <w:rsid w:val="005604B6"/>
    <w:rsid w:val="00560E98"/>
    <w:rsid w:val="00561EF6"/>
    <w:rsid w:val="00564DCD"/>
    <w:rsid w:val="00565051"/>
    <w:rsid w:val="00566142"/>
    <w:rsid w:val="00567B31"/>
    <w:rsid w:val="00567D8B"/>
    <w:rsid w:val="00567F84"/>
    <w:rsid w:val="00571239"/>
    <w:rsid w:val="005724F4"/>
    <w:rsid w:val="00573414"/>
    <w:rsid w:val="0057388E"/>
    <w:rsid w:val="00573BFE"/>
    <w:rsid w:val="00580CD9"/>
    <w:rsid w:val="00582E39"/>
    <w:rsid w:val="005835EF"/>
    <w:rsid w:val="00584077"/>
    <w:rsid w:val="00587A69"/>
    <w:rsid w:val="00590E60"/>
    <w:rsid w:val="005913A1"/>
    <w:rsid w:val="0059380E"/>
    <w:rsid w:val="00595946"/>
    <w:rsid w:val="00595A2A"/>
    <w:rsid w:val="00595BAE"/>
    <w:rsid w:val="005962A4"/>
    <w:rsid w:val="00596348"/>
    <w:rsid w:val="005966A2"/>
    <w:rsid w:val="0059689C"/>
    <w:rsid w:val="005970CB"/>
    <w:rsid w:val="00597B5B"/>
    <w:rsid w:val="005A083B"/>
    <w:rsid w:val="005A0FE7"/>
    <w:rsid w:val="005A1F2D"/>
    <w:rsid w:val="005A224F"/>
    <w:rsid w:val="005A2D94"/>
    <w:rsid w:val="005A3EDC"/>
    <w:rsid w:val="005A44F6"/>
    <w:rsid w:val="005A467B"/>
    <w:rsid w:val="005A4814"/>
    <w:rsid w:val="005A4B46"/>
    <w:rsid w:val="005A5133"/>
    <w:rsid w:val="005A6270"/>
    <w:rsid w:val="005A64D6"/>
    <w:rsid w:val="005A7398"/>
    <w:rsid w:val="005B0196"/>
    <w:rsid w:val="005B20C8"/>
    <w:rsid w:val="005B27A0"/>
    <w:rsid w:val="005B309F"/>
    <w:rsid w:val="005B3A82"/>
    <w:rsid w:val="005B458C"/>
    <w:rsid w:val="005B5CA2"/>
    <w:rsid w:val="005B6BAD"/>
    <w:rsid w:val="005B72C8"/>
    <w:rsid w:val="005B7C75"/>
    <w:rsid w:val="005C1B55"/>
    <w:rsid w:val="005C2D01"/>
    <w:rsid w:val="005C3F67"/>
    <w:rsid w:val="005C4825"/>
    <w:rsid w:val="005C49FD"/>
    <w:rsid w:val="005C56C7"/>
    <w:rsid w:val="005C56CF"/>
    <w:rsid w:val="005C5949"/>
    <w:rsid w:val="005C641C"/>
    <w:rsid w:val="005C65D8"/>
    <w:rsid w:val="005C6EE0"/>
    <w:rsid w:val="005C7ACB"/>
    <w:rsid w:val="005D2612"/>
    <w:rsid w:val="005D27B5"/>
    <w:rsid w:val="005D617F"/>
    <w:rsid w:val="005D72D1"/>
    <w:rsid w:val="005D7434"/>
    <w:rsid w:val="005E2DB1"/>
    <w:rsid w:val="005E3117"/>
    <w:rsid w:val="005E40B6"/>
    <w:rsid w:val="005E445E"/>
    <w:rsid w:val="005E4A3B"/>
    <w:rsid w:val="005E63CA"/>
    <w:rsid w:val="005E6CE8"/>
    <w:rsid w:val="005F06A3"/>
    <w:rsid w:val="005F0E68"/>
    <w:rsid w:val="005F1DB5"/>
    <w:rsid w:val="005F24E9"/>
    <w:rsid w:val="005F2C07"/>
    <w:rsid w:val="005F5C77"/>
    <w:rsid w:val="005F66B1"/>
    <w:rsid w:val="00600531"/>
    <w:rsid w:val="00600B2A"/>
    <w:rsid w:val="0060175B"/>
    <w:rsid w:val="00603038"/>
    <w:rsid w:val="0060322D"/>
    <w:rsid w:val="006053A4"/>
    <w:rsid w:val="00606604"/>
    <w:rsid w:val="00606FC3"/>
    <w:rsid w:val="00607201"/>
    <w:rsid w:val="00607E16"/>
    <w:rsid w:val="00612313"/>
    <w:rsid w:val="00612BFC"/>
    <w:rsid w:val="006131EA"/>
    <w:rsid w:val="00613490"/>
    <w:rsid w:val="00613EF8"/>
    <w:rsid w:val="00614762"/>
    <w:rsid w:val="006155DF"/>
    <w:rsid w:val="00615BD3"/>
    <w:rsid w:val="00615FE1"/>
    <w:rsid w:val="006164A1"/>
    <w:rsid w:val="0062169C"/>
    <w:rsid w:val="006220BF"/>
    <w:rsid w:val="006220E3"/>
    <w:rsid w:val="00622AB3"/>
    <w:rsid w:val="006231EA"/>
    <w:rsid w:val="006251F9"/>
    <w:rsid w:val="0062584B"/>
    <w:rsid w:val="00626684"/>
    <w:rsid w:val="00627F71"/>
    <w:rsid w:val="006311C1"/>
    <w:rsid w:val="00631A21"/>
    <w:rsid w:val="00636C76"/>
    <w:rsid w:val="00640FC3"/>
    <w:rsid w:val="00641895"/>
    <w:rsid w:val="00642673"/>
    <w:rsid w:val="0064268F"/>
    <w:rsid w:val="006433F2"/>
    <w:rsid w:val="0064416E"/>
    <w:rsid w:val="006472BD"/>
    <w:rsid w:val="0064746D"/>
    <w:rsid w:val="00651BCE"/>
    <w:rsid w:val="006525CD"/>
    <w:rsid w:val="006533DD"/>
    <w:rsid w:val="006549A5"/>
    <w:rsid w:val="00654F22"/>
    <w:rsid w:val="00655079"/>
    <w:rsid w:val="006555F5"/>
    <w:rsid w:val="00657094"/>
    <w:rsid w:val="0065737F"/>
    <w:rsid w:val="00661A86"/>
    <w:rsid w:val="00664993"/>
    <w:rsid w:val="00664ECA"/>
    <w:rsid w:val="00665402"/>
    <w:rsid w:val="00666998"/>
    <w:rsid w:val="00666C67"/>
    <w:rsid w:val="00667D61"/>
    <w:rsid w:val="006735D5"/>
    <w:rsid w:val="00673FF4"/>
    <w:rsid w:val="00676176"/>
    <w:rsid w:val="00676B59"/>
    <w:rsid w:val="00676C04"/>
    <w:rsid w:val="00677A97"/>
    <w:rsid w:val="00677B07"/>
    <w:rsid w:val="00677B1F"/>
    <w:rsid w:val="006805ED"/>
    <w:rsid w:val="0068084A"/>
    <w:rsid w:val="006808D0"/>
    <w:rsid w:val="006809D5"/>
    <w:rsid w:val="00680E75"/>
    <w:rsid w:val="0068501B"/>
    <w:rsid w:val="006850EA"/>
    <w:rsid w:val="00686F06"/>
    <w:rsid w:val="00687D41"/>
    <w:rsid w:val="006903EF"/>
    <w:rsid w:val="00690718"/>
    <w:rsid w:val="00691D15"/>
    <w:rsid w:val="00692123"/>
    <w:rsid w:val="00692CFE"/>
    <w:rsid w:val="00693215"/>
    <w:rsid w:val="00697B61"/>
    <w:rsid w:val="00697BAC"/>
    <w:rsid w:val="006A076D"/>
    <w:rsid w:val="006A0D29"/>
    <w:rsid w:val="006A0E95"/>
    <w:rsid w:val="006A282D"/>
    <w:rsid w:val="006A2D25"/>
    <w:rsid w:val="006A322F"/>
    <w:rsid w:val="006A3325"/>
    <w:rsid w:val="006A5328"/>
    <w:rsid w:val="006A551C"/>
    <w:rsid w:val="006A5FAB"/>
    <w:rsid w:val="006A6B5F"/>
    <w:rsid w:val="006A74CF"/>
    <w:rsid w:val="006B0832"/>
    <w:rsid w:val="006B1CD1"/>
    <w:rsid w:val="006B1EA3"/>
    <w:rsid w:val="006B2F11"/>
    <w:rsid w:val="006B3B79"/>
    <w:rsid w:val="006B3CF6"/>
    <w:rsid w:val="006B469B"/>
    <w:rsid w:val="006B49E2"/>
    <w:rsid w:val="006B594F"/>
    <w:rsid w:val="006B66F7"/>
    <w:rsid w:val="006B7C98"/>
    <w:rsid w:val="006C11B9"/>
    <w:rsid w:val="006C1B8A"/>
    <w:rsid w:val="006C27D5"/>
    <w:rsid w:val="006C2D2F"/>
    <w:rsid w:val="006C493B"/>
    <w:rsid w:val="006C4FAC"/>
    <w:rsid w:val="006C6DD5"/>
    <w:rsid w:val="006D0781"/>
    <w:rsid w:val="006D12BC"/>
    <w:rsid w:val="006D1846"/>
    <w:rsid w:val="006D1C16"/>
    <w:rsid w:val="006D1E47"/>
    <w:rsid w:val="006D1F3E"/>
    <w:rsid w:val="006D3FB2"/>
    <w:rsid w:val="006D439D"/>
    <w:rsid w:val="006D4515"/>
    <w:rsid w:val="006D4755"/>
    <w:rsid w:val="006D5747"/>
    <w:rsid w:val="006D58DD"/>
    <w:rsid w:val="006D6023"/>
    <w:rsid w:val="006D6795"/>
    <w:rsid w:val="006D6D38"/>
    <w:rsid w:val="006D7DD0"/>
    <w:rsid w:val="006D7F86"/>
    <w:rsid w:val="006E387B"/>
    <w:rsid w:val="006E440A"/>
    <w:rsid w:val="006E57CF"/>
    <w:rsid w:val="006E637D"/>
    <w:rsid w:val="006E6449"/>
    <w:rsid w:val="006E6640"/>
    <w:rsid w:val="006E6753"/>
    <w:rsid w:val="006E7287"/>
    <w:rsid w:val="006F17B7"/>
    <w:rsid w:val="006F186F"/>
    <w:rsid w:val="006F2D3F"/>
    <w:rsid w:val="006F454C"/>
    <w:rsid w:val="006F4BFE"/>
    <w:rsid w:val="006F6271"/>
    <w:rsid w:val="006F7D33"/>
    <w:rsid w:val="007005C9"/>
    <w:rsid w:val="00701085"/>
    <w:rsid w:val="00702136"/>
    <w:rsid w:val="00703DFB"/>
    <w:rsid w:val="007040B6"/>
    <w:rsid w:val="00705AFD"/>
    <w:rsid w:val="007060CA"/>
    <w:rsid w:val="007063FE"/>
    <w:rsid w:val="00706A71"/>
    <w:rsid w:val="007114E5"/>
    <w:rsid w:val="00713A4F"/>
    <w:rsid w:val="00714F5F"/>
    <w:rsid w:val="007157B8"/>
    <w:rsid w:val="00716138"/>
    <w:rsid w:val="00717993"/>
    <w:rsid w:val="00721542"/>
    <w:rsid w:val="00723C19"/>
    <w:rsid w:val="007250A7"/>
    <w:rsid w:val="007251D9"/>
    <w:rsid w:val="00725650"/>
    <w:rsid w:val="00725A63"/>
    <w:rsid w:val="00731ED5"/>
    <w:rsid w:val="007329A4"/>
    <w:rsid w:val="00732C76"/>
    <w:rsid w:val="007336F2"/>
    <w:rsid w:val="00733C80"/>
    <w:rsid w:val="00734239"/>
    <w:rsid w:val="00734593"/>
    <w:rsid w:val="007348F6"/>
    <w:rsid w:val="00735B5D"/>
    <w:rsid w:val="00737462"/>
    <w:rsid w:val="007376DD"/>
    <w:rsid w:val="00740896"/>
    <w:rsid w:val="00740BE3"/>
    <w:rsid w:val="00744FA9"/>
    <w:rsid w:val="0074596D"/>
    <w:rsid w:val="00746E87"/>
    <w:rsid w:val="007475E6"/>
    <w:rsid w:val="00747BFA"/>
    <w:rsid w:val="00752C36"/>
    <w:rsid w:val="0075332C"/>
    <w:rsid w:val="007535C9"/>
    <w:rsid w:val="007569D7"/>
    <w:rsid w:val="00757807"/>
    <w:rsid w:val="00757ABC"/>
    <w:rsid w:val="00763B9E"/>
    <w:rsid w:val="00763F54"/>
    <w:rsid w:val="00765105"/>
    <w:rsid w:val="00765529"/>
    <w:rsid w:val="007666FA"/>
    <w:rsid w:val="00767EDA"/>
    <w:rsid w:val="00770A28"/>
    <w:rsid w:val="00770F03"/>
    <w:rsid w:val="0077210F"/>
    <w:rsid w:val="007727D2"/>
    <w:rsid w:val="00772C4A"/>
    <w:rsid w:val="00772E00"/>
    <w:rsid w:val="00773225"/>
    <w:rsid w:val="0077324D"/>
    <w:rsid w:val="00773A67"/>
    <w:rsid w:val="00774AC9"/>
    <w:rsid w:val="007758C1"/>
    <w:rsid w:val="00776125"/>
    <w:rsid w:val="00776388"/>
    <w:rsid w:val="00776853"/>
    <w:rsid w:val="007776AA"/>
    <w:rsid w:val="00777E14"/>
    <w:rsid w:val="00777E23"/>
    <w:rsid w:val="00781984"/>
    <w:rsid w:val="0078323E"/>
    <w:rsid w:val="00783F13"/>
    <w:rsid w:val="0078668F"/>
    <w:rsid w:val="007868B3"/>
    <w:rsid w:val="00790AF0"/>
    <w:rsid w:val="0079142C"/>
    <w:rsid w:val="00791D2F"/>
    <w:rsid w:val="00792535"/>
    <w:rsid w:val="00793187"/>
    <w:rsid w:val="00794C6D"/>
    <w:rsid w:val="00795B6D"/>
    <w:rsid w:val="00797E80"/>
    <w:rsid w:val="007A077E"/>
    <w:rsid w:val="007A1AB2"/>
    <w:rsid w:val="007A2176"/>
    <w:rsid w:val="007A2C9A"/>
    <w:rsid w:val="007A40E6"/>
    <w:rsid w:val="007A42EA"/>
    <w:rsid w:val="007A45AF"/>
    <w:rsid w:val="007A4723"/>
    <w:rsid w:val="007A4E35"/>
    <w:rsid w:val="007A566D"/>
    <w:rsid w:val="007A78A4"/>
    <w:rsid w:val="007B084A"/>
    <w:rsid w:val="007B1072"/>
    <w:rsid w:val="007B1186"/>
    <w:rsid w:val="007B22AE"/>
    <w:rsid w:val="007B27E8"/>
    <w:rsid w:val="007B386B"/>
    <w:rsid w:val="007B3DDB"/>
    <w:rsid w:val="007B4945"/>
    <w:rsid w:val="007B7170"/>
    <w:rsid w:val="007B7A0A"/>
    <w:rsid w:val="007C0B76"/>
    <w:rsid w:val="007C1591"/>
    <w:rsid w:val="007C3084"/>
    <w:rsid w:val="007C5BD0"/>
    <w:rsid w:val="007C73B2"/>
    <w:rsid w:val="007C7D51"/>
    <w:rsid w:val="007D18A8"/>
    <w:rsid w:val="007D2ABE"/>
    <w:rsid w:val="007D350F"/>
    <w:rsid w:val="007D43A2"/>
    <w:rsid w:val="007D4E35"/>
    <w:rsid w:val="007D57D0"/>
    <w:rsid w:val="007D5DE8"/>
    <w:rsid w:val="007E003D"/>
    <w:rsid w:val="007E02D3"/>
    <w:rsid w:val="007E0826"/>
    <w:rsid w:val="007E10BD"/>
    <w:rsid w:val="007E31E6"/>
    <w:rsid w:val="007E3509"/>
    <w:rsid w:val="007E44B0"/>
    <w:rsid w:val="007E4F58"/>
    <w:rsid w:val="007E5008"/>
    <w:rsid w:val="007E5AF9"/>
    <w:rsid w:val="007E62A5"/>
    <w:rsid w:val="007F0226"/>
    <w:rsid w:val="007F09CB"/>
    <w:rsid w:val="007F0D97"/>
    <w:rsid w:val="007F2729"/>
    <w:rsid w:val="007F32CB"/>
    <w:rsid w:val="007F39F3"/>
    <w:rsid w:val="007F4A3C"/>
    <w:rsid w:val="007F58CB"/>
    <w:rsid w:val="007F6B97"/>
    <w:rsid w:val="00800338"/>
    <w:rsid w:val="00800678"/>
    <w:rsid w:val="00801122"/>
    <w:rsid w:val="0080205F"/>
    <w:rsid w:val="00803C57"/>
    <w:rsid w:val="00803ECA"/>
    <w:rsid w:val="008049D4"/>
    <w:rsid w:val="00805F03"/>
    <w:rsid w:val="00805FB9"/>
    <w:rsid w:val="00807438"/>
    <w:rsid w:val="00810B1E"/>
    <w:rsid w:val="00812F15"/>
    <w:rsid w:val="00814405"/>
    <w:rsid w:val="008151D3"/>
    <w:rsid w:val="00815562"/>
    <w:rsid w:val="00816F5F"/>
    <w:rsid w:val="00817D3B"/>
    <w:rsid w:val="00821009"/>
    <w:rsid w:val="00822602"/>
    <w:rsid w:val="0082378B"/>
    <w:rsid w:val="00825699"/>
    <w:rsid w:val="008276BA"/>
    <w:rsid w:val="00827AE8"/>
    <w:rsid w:val="00832732"/>
    <w:rsid w:val="00833A03"/>
    <w:rsid w:val="00833D6C"/>
    <w:rsid w:val="00834A43"/>
    <w:rsid w:val="00834BE9"/>
    <w:rsid w:val="00834BF0"/>
    <w:rsid w:val="00835ED9"/>
    <w:rsid w:val="008410EC"/>
    <w:rsid w:val="00843822"/>
    <w:rsid w:val="008438A3"/>
    <w:rsid w:val="0084395F"/>
    <w:rsid w:val="00844A8E"/>
    <w:rsid w:val="008460A0"/>
    <w:rsid w:val="008500B2"/>
    <w:rsid w:val="00850258"/>
    <w:rsid w:val="0085159E"/>
    <w:rsid w:val="008519DB"/>
    <w:rsid w:val="00851D2B"/>
    <w:rsid w:val="008529AB"/>
    <w:rsid w:val="008535BE"/>
    <w:rsid w:val="00855183"/>
    <w:rsid w:val="00855386"/>
    <w:rsid w:val="008558E7"/>
    <w:rsid w:val="008560F5"/>
    <w:rsid w:val="0085695B"/>
    <w:rsid w:val="008570FB"/>
    <w:rsid w:val="008576DA"/>
    <w:rsid w:val="00860CE5"/>
    <w:rsid w:val="0086669F"/>
    <w:rsid w:val="0086774A"/>
    <w:rsid w:val="008711AF"/>
    <w:rsid w:val="00871305"/>
    <w:rsid w:val="00871AF1"/>
    <w:rsid w:val="0087371B"/>
    <w:rsid w:val="008741F8"/>
    <w:rsid w:val="008744DE"/>
    <w:rsid w:val="00874FBE"/>
    <w:rsid w:val="00876D5D"/>
    <w:rsid w:val="00880BBD"/>
    <w:rsid w:val="00885454"/>
    <w:rsid w:val="00885E76"/>
    <w:rsid w:val="008872B5"/>
    <w:rsid w:val="008876D2"/>
    <w:rsid w:val="00893673"/>
    <w:rsid w:val="00895621"/>
    <w:rsid w:val="00896344"/>
    <w:rsid w:val="0089730F"/>
    <w:rsid w:val="0089747E"/>
    <w:rsid w:val="008979D9"/>
    <w:rsid w:val="008A1302"/>
    <w:rsid w:val="008A1B22"/>
    <w:rsid w:val="008A1BC0"/>
    <w:rsid w:val="008A1D72"/>
    <w:rsid w:val="008A3304"/>
    <w:rsid w:val="008A3BD6"/>
    <w:rsid w:val="008A43B2"/>
    <w:rsid w:val="008A43DA"/>
    <w:rsid w:val="008A5ADD"/>
    <w:rsid w:val="008A6F2B"/>
    <w:rsid w:val="008A74B2"/>
    <w:rsid w:val="008B1337"/>
    <w:rsid w:val="008B3B8F"/>
    <w:rsid w:val="008B4B9A"/>
    <w:rsid w:val="008B6D12"/>
    <w:rsid w:val="008C0C6B"/>
    <w:rsid w:val="008C223F"/>
    <w:rsid w:val="008C6B78"/>
    <w:rsid w:val="008D0F93"/>
    <w:rsid w:val="008D19BB"/>
    <w:rsid w:val="008D2E64"/>
    <w:rsid w:val="008D33C1"/>
    <w:rsid w:val="008D382A"/>
    <w:rsid w:val="008D3C1D"/>
    <w:rsid w:val="008D484A"/>
    <w:rsid w:val="008D53AE"/>
    <w:rsid w:val="008D55D4"/>
    <w:rsid w:val="008D6D31"/>
    <w:rsid w:val="008E1FD8"/>
    <w:rsid w:val="008E2922"/>
    <w:rsid w:val="008E3E60"/>
    <w:rsid w:val="008E4BE7"/>
    <w:rsid w:val="008E565D"/>
    <w:rsid w:val="008E6EA6"/>
    <w:rsid w:val="008E748C"/>
    <w:rsid w:val="008F05F5"/>
    <w:rsid w:val="008F1A60"/>
    <w:rsid w:val="008F28B0"/>
    <w:rsid w:val="008F2A41"/>
    <w:rsid w:val="008F3F61"/>
    <w:rsid w:val="008F46BD"/>
    <w:rsid w:val="008F4B30"/>
    <w:rsid w:val="008F52F9"/>
    <w:rsid w:val="008F614F"/>
    <w:rsid w:val="008F7B72"/>
    <w:rsid w:val="00900255"/>
    <w:rsid w:val="009009ED"/>
    <w:rsid w:val="009019EC"/>
    <w:rsid w:val="00902271"/>
    <w:rsid w:val="0090311B"/>
    <w:rsid w:val="009035C1"/>
    <w:rsid w:val="00903F82"/>
    <w:rsid w:val="009055A7"/>
    <w:rsid w:val="00905FA6"/>
    <w:rsid w:val="00906597"/>
    <w:rsid w:val="00906DF6"/>
    <w:rsid w:val="00907A27"/>
    <w:rsid w:val="009105D9"/>
    <w:rsid w:val="00910C86"/>
    <w:rsid w:val="009114C3"/>
    <w:rsid w:val="00911801"/>
    <w:rsid w:val="00913FB6"/>
    <w:rsid w:val="00914BCD"/>
    <w:rsid w:val="00914F04"/>
    <w:rsid w:val="00920756"/>
    <w:rsid w:val="00920B41"/>
    <w:rsid w:val="009218F5"/>
    <w:rsid w:val="0092232A"/>
    <w:rsid w:val="00922FED"/>
    <w:rsid w:val="009244B2"/>
    <w:rsid w:val="00924A83"/>
    <w:rsid w:val="0092543D"/>
    <w:rsid w:val="00926DD0"/>
    <w:rsid w:val="00927070"/>
    <w:rsid w:val="009273D0"/>
    <w:rsid w:val="009275AB"/>
    <w:rsid w:val="009303CC"/>
    <w:rsid w:val="00930F1A"/>
    <w:rsid w:val="009310B6"/>
    <w:rsid w:val="00931389"/>
    <w:rsid w:val="00931858"/>
    <w:rsid w:val="00933CB4"/>
    <w:rsid w:val="00934B1E"/>
    <w:rsid w:val="00934F3A"/>
    <w:rsid w:val="0093535E"/>
    <w:rsid w:val="00935729"/>
    <w:rsid w:val="009373B4"/>
    <w:rsid w:val="009376F0"/>
    <w:rsid w:val="009408E1"/>
    <w:rsid w:val="00940C42"/>
    <w:rsid w:val="00940C46"/>
    <w:rsid w:val="00941A4F"/>
    <w:rsid w:val="009421B5"/>
    <w:rsid w:val="00942E57"/>
    <w:rsid w:val="00943F29"/>
    <w:rsid w:val="009447C3"/>
    <w:rsid w:val="00944D2A"/>
    <w:rsid w:val="009451CC"/>
    <w:rsid w:val="0094529A"/>
    <w:rsid w:val="009456CB"/>
    <w:rsid w:val="009469EF"/>
    <w:rsid w:val="00947215"/>
    <w:rsid w:val="00950B5D"/>
    <w:rsid w:val="0095157B"/>
    <w:rsid w:val="0095173B"/>
    <w:rsid w:val="00951D2B"/>
    <w:rsid w:val="00952763"/>
    <w:rsid w:val="00952E12"/>
    <w:rsid w:val="0095441B"/>
    <w:rsid w:val="00956516"/>
    <w:rsid w:val="00956AB5"/>
    <w:rsid w:val="009577B3"/>
    <w:rsid w:val="0096070F"/>
    <w:rsid w:val="0096090E"/>
    <w:rsid w:val="00962560"/>
    <w:rsid w:val="00962BD1"/>
    <w:rsid w:val="00962E54"/>
    <w:rsid w:val="00963846"/>
    <w:rsid w:val="009638B4"/>
    <w:rsid w:val="00964589"/>
    <w:rsid w:val="0096468B"/>
    <w:rsid w:val="00967105"/>
    <w:rsid w:val="009704C6"/>
    <w:rsid w:val="009714B4"/>
    <w:rsid w:val="00971C75"/>
    <w:rsid w:val="00972E17"/>
    <w:rsid w:val="00975AB7"/>
    <w:rsid w:val="0097648F"/>
    <w:rsid w:val="009765D1"/>
    <w:rsid w:val="00976BB3"/>
    <w:rsid w:val="00977504"/>
    <w:rsid w:val="009776CA"/>
    <w:rsid w:val="00977FB7"/>
    <w:rsid w:val="00980415"/>
    <w:rsid w:val="00980805"/>
    <w:rsid w:val="00980B49"/>
    <w:rsid w:val="00980D40"/>
    <w:rsid w:val="009821A5"/>
    <w:rsid w:val="0098336B"/>
    <w:rsid w:val="00983F2A"/>
    <w:rsid w:val="00986896"/>
    <w:rsid w:val="00986A86"/>
    <w:rsid w:val="009877AA"/>
    <w:rsid w:val="00990320"/>
    <w:rsid w:val="00990504"/>
    <w:rsid w:val="009912C0"/>
    <w:rsid w:val="00991438"/>
    <w:rsid w:val="00991D91"/>
    <w:rsid w:val="00992E44"/>
    <w:rsid w:val="00993C47"/>
    <w:rsid w:val="00994332"/>
    <w:rsid w:val="00994A02"/>
    <w:rsid w:val="00995655"/>
    <w:rsid w:val="00996235"/>
    <w:rsid w:val="00996A6D"/>
    <w:rsid w:val="009A0066"/>
    <w:rsid w:val="009A0366"/>
    <w:rsid w:val="009A0838"/>
    <w:rsid w:val="009A19FC"/>
    <w:rsid w:val="009A1F2F"/>
    <w:rsid w:val="009A22F5"/>
    <w:rsid w:val="009A2470"/>
    <w:rsid w:val="009A30CB"/>
    <w:rsid w:val="009A31A7"/>
    <w:rsid w:val="009A4355"/>
    <w:rsid w:val="009A6003"/>
    <w:rsid w:val="009A7B15"/>
    <w:rsid w:val="009B26DF"/>
    <w:rsid w:val="009B33BF"/>
    <w:rsid w:val="009B34BD"/>
    <w:rsid w:val="009B3F26"/>
    <w:rsid w:val="009B44C9"/>
    <w:rsid w:val="009B6181"/>
    <w:rsid w:val="009C00DC"/>
    <w:rsid w:val="009C3239"/>
    <w:rsid w:val="009C3638"/>
    <w:rsid w:val="009C4154"/>
    <w:rsid w:val="009C45EF"/>
    <w:rsid w:val="009C52B4"/>
    <w:rsid w:val="009C5F84"/>
    <w:rsid w:val="009C796A"/>
    <w:rsid w:val="009C7D96"/>
    <w:rsid w:val="009D231E"/>
    <w:rsid w:val="009D3320"/>
    <w:rsid w:val="009D410C"/>
    <w:rsid w:val="009D4235"/>
    <w:rsid w:val="009D51F5"/>
    <w:rsid w:val="009D5202"/>
    <w:rsid w:val="009D7185"/>
    <w:rsid w:val="009E1FDF"/>
    <w:rsid w:val="009E2060"/>
    <w:rsid w:val="009E2FC0"/>
    <w:rsid w:val="009E39F1"/>
    <w:rsid w:val="009E4082"/>
    <w:rsid w:val="009E4536"/>
    <w:rsid w:val="009E5314"/>
    <w:rsid w:val="009E6949"/>
    <w:rsid w:val="009F049A"/>
    <w:rsid w:val="009F1091"/>
    <w:rsid w:val="009F1A72"/>
    <w:rsid w:val="009F21CC"/>
    <w:rsid w:val="009F24B8"/>
    <w:rsid w:val="009F2BDF"/>
    <w:rsid w:val="009F31FC"/>
    <w:rsid w:val="009F3D0F"/>
    <w:rsid w:val="009F4875"/>
    <w:rsid w:val="009F623C"/>
    <w:rsid w:val="009F7D79"/>
    <w:rsid w:val="00A01012"/>
    <w:rsid w:val="00A0189A"/>
    <w:rsid w:val="00A01D78"/>
    <w:rsid w:val="00A03B80"/>
    <w:rsid w:val="00A046E3"/>
    <w:rsid w:val="00A04882"/>
    <w:rsid w:val="00A05B0E"/>
    <w:rsid w:val="00A06858"/>
    <w:rsid w:val="00A0695F"/>
    <w:rsid w:val="00A07D62"/>
    <w:rsid w:val="00A10467"/>
    <w:rsid w:val="00A11541"/>
    <w:rsid w:val="00A11F0C"/>
    <w:rsid w:val="00A1318B"/>
    <w:rsid w:val="00A13350"/>
    <w:rsid w:val="00A14699"/>
    <w:rsid w:val="00A14EF5"/>
    <w:rsid w:val="00A151A1"/>
    <w:rsid w:val="00A151FE"/>
    <w:rsid w:val="00A165F4"/>
    <w:rsid w:val="00A2155E"/>
    <w:rsid w:val="00A215A2"/>
    <w:rsid w:val="00A253E3"/>
    <w:rsid w:val="00A2549D"/>
    <w:rsid w:val="00A257B3"/>
    <w:rsid w:val="00A264B0"/>
    <w:rsid w:val="00A278D6"/>
    <w:rsid w:val="00A30779"/>
    <w:rsid w:val="00A334C2"/>
    <w:rsid w:val="00A338D1"/>
    <w:rsid w:val="00A33D48"/>
    <w:rsid w:val="00A34EA1"/>
    <w:rsid w:val="00A35640"/>
    <w:rsid w:val="00A35684"/>
    <w:rsid w:val="00A359F2"/>
    <w:rsid w:val="00A361EE"/>
    <w:rsid w:val="00A365C4"/>
    <w:rsid w:val="00A36C81"/>
    <w:rsid w:val="00A36E66"/>
    <w:rsid w:val="00A36F75"/>
    <w:rsid w:val="00A40AA4"/>
    <w:rsid w:val="00A40B23"/>
    <w:rsid w:val="00A410F4"/>
    <w:rsid w:val="00A4120F"/>
    <w:rsid w:val="00A419B0"/>
    <w:rsid w:val="00A4251A"/>
    <w:rsid w:val="00A441E5"/>
    <w:rsid w:val="00A45ACF"/>
    <w:rsid w:val="00A47852"/>
    <w:rsid w:val="00A50809"/>
    <w:rsid w:val="00A50BE2"/>
    <w:rsid w:val="00A5156E"/>
    <w:rsid w:val="00A52053"/>
    <w:rsid w:val="00A523DE"/>
    <w:rsid w:val="00A53A3D"/>
    <w:rsid w:val="00A545F8"/>
    <w:rsid w:val="00A55006"/>
    <w:rsid w:val="00A5667A"/>
    <w:rsid w:val="00A5679A"/>
    <w:rsid w:val="00A568FF"/>
    <w:rsid w:val="00A5754A"/>
    <w:rsid w:val="00A60022"/>
    <w:rsid w:val="00A61E44"/>
    <w:rsid w:val="00A623ED"/>
    <w:rsid w:val="00A626DE"/>
    <w:rsid w:val="00A62768"/>
    <w:rsid w:val="00A655E3"/>
    <w:rsid w:val="00A65BAF"/>
    <w:rsid w:val="00A66241"/>
    <w:rsid w:val="00A66CBB"/>
    <w:rsid w:val="00A67517"/>
    <w:rsid w:val="00A67BD5"/>
    <w:rsid w:val="00A7331C"/>
    <w:rsid w:val="00A73F18"/>
    <w:rsid w:val="00A75359"/>
    <w:rsid w:val="00A756B1"/>
    <w:rsid w:val="00A75DA1"/>
    <w:rsid w:val="00A75E23"/>
    <w:rsid w:val="00A76D13"/>
    <w:rsid w:val="00A80CD5"/>
    <w:rsid w:val="00A81F2B"/>
    <w:rsid w:val="00A82353"/>
    <w:rsid w:val="00A85FF8"/>
    <w:rsid w:val="00A86861"/>
    <w:rsid w:val="00A90ABA"/>
    <w:rsid w:val="00A947D8"/>
    <w:rsid w:val="00A97691"/>
    <w:rsid w:val="00AA2A88"/>
    <w:rsid w:val="00AA2D3E"/>
    <w:rsid w:val="00AA3EC9"/>
    <w:rsid w:val="00AA6274"/>
    <w:rsid w:val="00AA6A94"/>
    <w:rsid w:val="00AA73BB"/>
    <w:rsid w:val="00AB0322"/>
    <w:rsid w:val="00AB1E62"/>
    <w:rsid w:val="00AB44A0"/>
    <w:rsid w:val="00AB7737"/>
    <w:rsid w:val="00AC0C05"/>
    <w:rsid w:val="00AC149C"/>
    <w:rsid w:val="00AC3237"/>
    <w:rsid w:val="00AC50FB"/>
    <w:rsid w:val="00AC575B"/>
    <w:rsid w:val="00AC5B4B"/>
    <w:rsid w:val="00AC5DAC"/>
    <w:rsid w:val="00AD046B"/>
    <w:rsid w:val="00AD0BCA"/>
    <w:rsid w:val="00AD0D3C"/>
    <w:rsid w:val="00AD12ED"/>
    <w:rsid w:val="00AD2257"/>
    <w:rsid w:val="00AD3AD8"/>
    <w:rsid w:val="00AD5E23"/>
    <w:rsid w:val="00AD6BD5"/>
    <w:rsid w:val="00AD72B0"/>
    <w:rsid w:val="00AD7865"/>
    <w:rsid w:val="00AE099E"/>
    <w:rsid w:val="00AE0B1B"/>
    <w:rsid w:val="00AE2ECB"/>
    <w:rsid w:val="00AE52F4"/>
    <w:rsid w:val="00AE61CD"/>
    <w:rsid w:val="00AE61E1"/>
    <w:rsid w:val="00AE6224"/>
    <w:rsid w:val="00AE6285"/>
    <w:rsid w:val="00AE71D1"/>
    <w:rsid w:val="00AE734E"/>
    <w:rsid w:val="00AF27D7"/>
    <w:rsid w:val="00AF449E"/>
    <w:rsid w:val="00AF6386"/>
    <w:rsid w:val="00AF6996"/>
    <w:rsid w:val="00B01CFB"/>
    <w:rsid w:val="00B01D11"/>
    <w:rsid w:val="00B01DFE"/>
    <w:rsid w:val="00B0465A"/>
    <w:rsid w:val="00B05A02"/>
    <w:rsid w:val="00B0600E"/>
    <w:rsid w:val="00B06831"/>
    <w:rsid w:val="00B06FD2"/>
    <w:rsid w:val="00B07B48"/>
    <w:rsid w:val="00B107D1"/>
    <w:rsid w:val="00B108D8"/>
    <w:rsid w:val="00B1150A"/>
    <w:rsid w:val="00B12148"/>
    <w:rsid w:val="00B122B2"/>
    <w:rsid w:val="00B1235C"/>
    <w:rsid w:val="00B13512"/>
    <w:rsid w:val="00B13B86"/>
    <w:rsid w:val="00B142DE"/>
    <w:rsid w:val="00B14734"/>
    <w:rsid w:val="00B16A75"/>
    <w:rsid w:val="00B2010C"/>
    <w:rsid w:val="00B20B5C"/>
    <w:rsid w:val="00B21BF7"/>
    <w:rsid w:val="00B22B2E"/>
    <w:rsid w:val="00B2400A"/>
    <w:rsid w:val="00B25DCD"/>
    <w:rsid w:val="00B25E97"/>
    <w:rsid w:val="00B27497"/>
    <w:rsid w:val="00B278F5"/>
    <w:rsid w:val="00B308F5"/>
    <w:rsid w:val="00B30B1E"/>
    <w:rsid w:val="00B32823"/>
    <w:rsid w:val="00B32BA2"/>
    <w:rsid w:val="00B32F13"/>
    <w:rsid w:val="00B3375F"/>
    <w:rsid w:val="00B35A3B"/>
    <w:rsid w:val="00B379FF"/>
    <w:rsid w:val="00B400D7"/>
    <w:rsid w:val="00B404EC"/>
    <w:rsid w:val="00B40FA4"/>
    <w:rsid w:val="00B421B9"/>
    <w:rsid w:val="00B42E4E"/>
    <w:rsid w:val="00B42EF2"/>
    <w:rsid w:val="00B44F02"/>
    <w:rsid w:val="00B46224"/>
    <w:rsid w:val="00B46E91"/>
    <w:rsid w:val="00B473B1"/>
    <w:rsid w:val="00B47931"/>
    <w:rsid w:val="00B50CC0"/>
    <w:rsid w:val="00B5179E"/>
    <w:rsid w:val="00B5226E"/>
    <w:rsid w:val="00B52BC2"/>
    <w:rsid w:val="00B52F80"/>
    <w:rsid w:val="00B53501"/>
    <w:rsid w:val="00B53755"/>
    <w:rsid w:val="00B53AEC"/>
    <w:rsid w:val="00B53BD6"/>
    <w:rsid w:val="00B54359"/>
    <w:rsid w:val="00B5790B"/>
    <w:rsid w:val="00B61491"/>
    <w:rsid w:val="00B61DD7"/>
    <w:rsid w:val="00B631A8"/>
    <w:rsid w:val="00B633A5"/>
    <w:rsid w:val="00B647C4"/>
    <w:rsid w:val="00B65042"/>
    <w:rsid w:val="00B65706"/>
    <w:rsid w:val="00B664DE"/>
    <w:rsid w:val="00B700CF"/>
    <w:rsid w:val="00B703D4"/>
    <w:rsid w:val="00B70D90"/>
    <w:rsid w:val="00B71C21"/>
    <w:rsid w:val="00B7247E"/>
    <w:rsid w:val="00B72780"/>
    <w:rsid w:val="00B736CC"/>
    <w:rsid w:val="00B7609B"/>
    <w:rsid w:val="00B76CE1"/>
    <w:rsid w:val="00B8324C"/>
    <w:rsid w:val="00B833D0"/>
    <w:rsid w:val="00B837D7"/>
    <w:rsid w:val="00B8418D"/>
    <w:rsid w:val="00B84590"/>
    <w:rsid w:val="00B8470C"/>
    <w:rsid w:val="00B84F81"/>
    <w:rsid w:val="00B86362"/>
    <w:rsid w:val="00B91068"/>
    <w:rsid w:val="00B934D9"/>
    <w:rsid w:val="00B93FDF"/>
    <w:rsid w:val="00B94277"/>
    <w:rsid w:val="00B956F5"/>
    <w:rsid w:val="00B961AF"/>
    <w:rsid w:val="00B962CA"/>
    <w:rsid w:val="00B96F9D"/>
    <w:rsid w:val="00BA0706"/>
    <w:rsid w:val="00BA0BE4"/>
    <w:rsid w:val="00BA4945"/>
    <w:rsid w:val="00BA69F9"/>
    <w:rsid w:val="00BB05B4"/>
    <w:rsid w:val="00BB0B33"/>
    <w:rsid w:val="00BB0EEF"/>
    <w:rsid w:val="00BB10EF"/>
    <w:rsid w:val="00BB138C"/>
    <w:rsid w:val="00BB1CE8"/>
    <w:rsid w:val="00BB3F48"/>
    <w:rsid w:val="00BB4820"/>
    <w:rsid w:val="00BB54E6"/>
    <w:rsid w:val="00BB55B1"/>
    <w:rsid w:val="00BB5A70"/>
    <w:rsid w:val="00BB6C55"/>
    <w:rsid w:val="00BB788B"/>
    <w:rsid w:val="00BB7EC4"/>
    <w:rsid w:val="00BC04E2"/>
    <w:rsid w:val="00BC0F1D"/>
    <w:rsid w:val="00BC1317"/>
    <w:rsid w:val="00BC1DD7"/>
    <w:rsid w:val="00BC1FDF"/>
    <w:rsid w:val="00BC24C4"/>
    <w:rsid w:val="00BC2664"/>
    <w:rsid w:val="00BC349D"/>
    <w:rsid w:val="00BC39B5"/>
    <w:rsid w:val="00BC7E6E"/>
    <w:rsid w:val="00BD0CD5"/>
    <w:rsid w:val="00BD385F"/>
    <w:rsid w:val="00BD3CBA"/>
    <w:rsid w:val="00BD614B"/>
    <w:rsid w:val="00BD7561"/>
    <w:rsid w:val="00BD7F2D"/>
    <w:rsid w:val="00BE150F"/>
    <w:rsid w:val="00BE173E"/>
    <w:rsid w:val="00BE4ED8"/>
    <w:rsid w:val="00BE5F1D"/>
    <w:rsid w:val="00BF05E4"/>
    <w:rsid w:val="00BF0FB5"/>
    <w:rsid w:val="00BF1A4E"/>
    <w:rsid w:val="00BF260F"/>
    <w:rsid w:val="00BF3CB9"/>
    <w:rsid w:val="00C00DFB"/>
    <w:rsid w:val="00C01135"/>
    <w:rsid w:val="00C021B2"/>
    <w:rsid w:val="00C03002"/>
    <w:rsid w:val="00C033CB"/>
    <w:rsid w:val="00C0358B"/>
    <w:rsid w:val="00C06B81"/>
    <w:rsid w:val="00C06E28"/>
    <w:rsid w:val="00C07090"/>
    <w:rsid w:val="00C0712C"/>
    <w:rsid w:val="00C076DC"/>
    <w:rsid w:val="00C07E28"/>
    <w:rsid w:val="00C07F2B"/>
    <w:rsid w:val="00C12449"/>
    <w:rsid w:val="00C12E15"/>
    <w:rsid w:val="00C131F7"/>
    <w:rsid w:val="00C1348D"/>
    <w:rsid w:val="00C14804"/>
    <w:rsid w:val="00C169F5"/>
    <w:rsid w:val="00C17314"/>
    <w:rsid w:val="00C17F37"/>
    <w:rsid w:val="00C20513"/>
    <w:rsid w:val="00C21D47"/>
    <w:rsid w:val="00C23AFD"/>
    <w:rsid w:val="00C23EE7"/>
    <w:rsid w:val="00C304A2"/>
    <w:rsid w:val="00C3079C"/>
    <w:rsid w:val="00C31B38"/>
    <w:rsid w:val="00C33262"/>
    <w:rsid w:val="00C33A3B"/>
    <w:rsid w:val="00C34A92"/>
    <w:rsid w:val="00C35C59"/>
    <w:rsid w:val="00C36A71"/>
    <w:rsid w:val="00C375E5"/>
    <w:rsid w:val="00C37B13"/>
    <w:rsid w:val="00C37C8B"/>
    <w:rsid w:val="00C4061A"/>
    <w:rsid w:val="00C41F09"/>
    <w:rsid w:val="00C4257B"/>
    <w:rsid w:val="00C44764"/>
    <w:rsid w:val="00C47077"/>
    <w:rsid w:val="00C47C1D"/>
    <w:rsid w:val="00C50FD3"/>
    <w:rsid w:val="00C51766"/>
    <w:rsid w:val="00C51E62"/>
    <w:rsid w:val="00C522AF"/>
    <w:rsid w:val="00C537A0"/>
    <w:rsid w:val="00C56446"/>
    <w:rsid w:val="00C60EA3"/>
    <w:rsid w:val="00C61879"/>
    <w:rsid w:val="00C63AB0"/>
    <w:rsid w:val="00C63AC1"/>
    <w:rsid w:val="00C6739D"/>
    <w:rsid w:val="00C67657"/>
    <w:rsid w:val="00C6792E"/>
    <w:rsid w:val="00C7022F"/>
    <w:rsid w:val="00C708D5"/>
    <w:rsid w:val="00C76FE6"/>
    <w:rsid w:val="00C8431C"/>
    <w:rsid w:val="00C8451F"/>
    <w:rsid w:val="00C846ED"/>
    <w:rsid w:val="00C8527C"/>
    <w:rsid w:val="00C85655"/>
    <w:rsid w:val="00C856E0"/>
    <w:rsid w:val="00C8658B"/>
    <w:rsid w:val="00C86DD7"/>
    <w:rsid w:val="00C876D9"/>
    <w:rsid w:val="00C90436"/>
    <w:rsid w:val="00C90F0D"/>
    <w:rsid w:val="00C91275"/>
    <w:rsid w:val="00C91CE3"/>
    <w:rsid w:val="00C92012"/>
    <w:rsid w:val="00C92659"/>
    <w:rsid w:val="00C92B4D"/>
    <w:rsid w:val="00C935FC"/>
    <w:rsid w:val="00C93D5E"/>
    <w:rsid w:val="00C94533"/>
    <w:rsid w:val="00C946FD"/>
    <w:rsid w:val="00C957A1"/>
    <w:rsid w:val="00C9659C"/>
    <w:rsid w:val="00CA0508"/>
    <w:rsid w:val="00CA0A6F"/>
    <w:rsid w:val="00CA0AA0"/>
    <w:rsid w:val="00CA1E56"/>
    <w:rsid w:val="00CA1EE2"/>
    <w:rsid w:val="00CA20A6"/>
    <w:rsid w:val="00CA2AF0"/>
    <w:rsid w:val="00CA4137"/>
    <w:rsid w:val="00CA45DE"/>
    <w:rsid w:val="00CA5074"/>
    <w:rsid w:val="00CA68D2"/>
    <w:rsid w:val="00CA68F7"/>
    <w:rsid w:val="00CA6EA1"/>
    <w:rsid w:val="00CA7821"/>
    <w:rsid w:val="00CB0114"/>
    <w:rsid w:val="00CB0EBD"/>
    <w:rsid w:val="00CB3D18"/>
    <w:rsid w:val="00CB41A9"/>
    <w:rsid w:val="00CB426B"/>
    <w:rsid w:val="00CB52EC"/>
    <w:rsid w:val="00CB5DE2"/>
    <w:rsid w:val="00CB7412"/>
    <w:rsid w:val="00CB7E66"/>
    <w:rsid w:val="00CB7F12"/>
    <w:rsid w:val="00CC21DA"/>
    <w:rsid w:val="00CC3147"/>
    <w:rsid w:val="00CC3C06"/>
    <w:rsid w:val="00CC3C1A"/>
    <w:rsid w:val="00CC437E"/>
    <w:rsid w:val="00CC48F1"/>
    <w:rsid w:val="00CC49C5"/>
    <w:rsid w:val="00CC7451"/>
    <w:rsid w:val="00CC77E6"/>
    <w:rsid w:val="00CD092B"/>
    <w:rsid w:val="00CD0C7B"/>
    <w:rsid w:val="00CD187C"/>
    <w:rsid w:val="00CD27F9"/>
    <w:rsid w:val="00CD6180"/>
    <w:rsid w:val="00CD64F7"/>
    <w:rsid w:val="00CD6A52"/>
    <w:rsid w:val="00CE20C8"/>
    <w:rsid w:val="00CE2B6A"/>
    <w:rsid w:val="00CE2FAE"/>
    <w:rsid w:val="00CE3883"/>
    <w:rsid w:val="00CE46D2"/>
    <w:rsid w:val="00CE475C"/>
    <w:rsid w:val="00CE48AA"/>
    <w:rsid w:val="00CE56D3"/>
    <w:rsid w:val="00CE7323"/>
    <w:rsid w:val="00CE7A6E"/>
    <w:rsid w:val="00CF0264"/>
    <w:rsid w:val="00CF07FF"/>
    <w:rsid w:val="00CF0AF3"/>
    <w:rsid w:val="00CF3C85"/>
    <w:rsid w:val="00CF444A"/>
    <w:rsid w:val="00CF4EF5"/>
    <w:rsid w:val="00CF756D"/>
    <w:rsid w:val="00CF79E8"/>
    <w:rsid w:val="00CF7F35"/>
    <w:rsid w:val="00D003CE"/>
    <w:rsid w:val="00D00E7C"/>
    <w:rsid w:val="00D01B89"/>
    <w:rsid w:val="00D05115"/>
    <w:rsid w:val="00D05F85"/>
    <w:rsid w:val="00D11375"/>
    <w:rsid w:val="00D11DB0"/>
    <w:rsid w:val="00D1246B"/>
    <w:rsid w:val="00D136E3"/>
    <w:rsid w:val="00D14552"/>
    <w:rsid w:val="00D17FED"/>
    <w:rsid w:val="00D2128B"/>
    <w:rsid w:val="00D22215"/>
    <w:rsid w:val="00D2236A"/>
    <w:rsid w:val="00D22D24"/>
    <w:rsid w:val="00D2348B"/>
    <w:rsid w:val="00D26CD1"/>
    <w:rsid w:val="00D27D9C"/>
    <w:rsid w:val="00D302CA"/>
    <w:rsid w:val="00D31275"/>
    <w:rsid w:val="00D332F3"/>
    <w:rsid w:val="00D40A41"/>
    <w:rsid w:val="00D40F3D"/>
    <w:rsid w:val="00D411B4"/>
    <w:rsid w:val="00D4154C"/>
    <w:rsid w:val="00D4519C"/>
    <w:rsid w:val="00D465BF"/>
    <w:rsid w:val="00D50590"/>
    <w:rsid w:val="00D525F0"/>
    <w:rsid w:val="00D55D68"/>
    <w:rsid w:val="00D5698A"/>
    <w:rsid w:val="00D60423"/>
    <w:rsid w:val="00D60911"/>
    <w:rsid w:val="00D613AE"/>
    <w:rsid w:val="00D64AA9"/>
    <w:rsid w:val="00D66387"/>
    <w:rsid w:val="00D663BB"/>
    <w:rsid w:val="00D7041B"/>
    <w:rsid w:val="00D7167F"/>
    <w:rsid w:val="00D72403"/>
    <w:rsid w:val="00D73B24"/>
    <w:rsid w:val="00D74EE7"/>
    <w:rsid w:val="00D760D8"/>
    <w:rsid w:val="00D82E4A"/>
    <w:rsid w:val="00D842C6"/>
    <w:rsid w:val="00D84D5C"/>
    <w:rsid w:val="00D84D9D"/>
    <w:rsid w:val="00D8587D"/>
    <w:rsid w:val="00D8788B"/>
    <w:rsid w:val="00D879BE"/>
    <w:rsid w:val="00D87AE8"/>
    <w:rsid w:val="00D904FB"/>
    <w:rsid w:val="00D910CF"/>
    <w:rsid w:val="00D9165D"/>
    <w:rsid w:val="00D94BCB"/>
    <w:rsid w:val="00D95E03"/>
    <w:rsid w:val="00D96EE4"/>
    <w:rsid w:val="00D971BC"/>
    <w:rsid w:val="00DA0066"/>
    <w:rsid w:val="00DA11EB"/>
    <w:rsid w:val="00DA1225"/>
    <w:rsid w:val="00DA16A8"/>
    <w:rsid w:val="00DA1E37"/>
    <w:rsid w:val="00DA415B"/>
    <w:rsid w:val="00DA4173"/>
    <w:rsid w:val="00DA49B2"/>
    <w:rsid w:val="00DA5475"/>
    <w:rsid w:val="00DA74BB"/>
    <w:rsid w:val="00DB0670"/>
    <w:rsid w:val="00DB0835"/>
    <w:rsid w:val="00DB0DF2"/>
    <w:rsid w:val="00DB1465"/>
    <w:rsid w:val="00DB2AC6"/>
    <w:rsid w:val="00DB2AF7"/>
    <w:rsid w:val="00DB2FFC"/>
    <w:rsid w:val="00DB3A6F"/>
    <w:rsid w:val="00DB4833"/>
    <w:rsid w:val="00DB571C"/>
    <w:rsid w:val="00DC0148"/>
    <w:rsid w:val="00DC08AE"/>
    <w:rsid w:val="00DC0FE1"/>
    <w:rsid w:val="00DC1A7F"/>
    <w:rsid w:val="00DC2186"/>
    <w:rsid w:val="00DC38B2"/>
    <w:rsid w:val="00DC4B0A"/>
    <w:rsid w:val="00DC4E97"/>
    <w:rsid w:val="00DC5FC0"/>
    <w:rsid w:val="00DC68E2"/>
    <w:rsid w:val="00DC6A97"/>
    <w:rsid w:val="00DC6FF1"/>
    <w:rsid w:val="00DD31ED"/>
    <w:rsid w:val="00DD402A"/>
    <w:rsid w:val="00DD467A"/>
    <w:rsid w:val="00DD5405"/>
    <w:rsid w:val="00DD78DE"/>
    <w:rsid w:val="00DE2B2D"/>
    <w:rsid w:val="00DE43A5"/>
    <w:rsid w:val="00DE52DB"/>
    <w:rsid w:val="00DE6008"/>
    <w:rsid w:val="00DE69A7"/>
    <w:rsid w:val="00DF0987"/>
    <w:rsid w:val="00DF2207"/>
    <w:rsid w:val="00DF2209"/>
    <w:rsid w:val="00DF3A38"/>
    <w:rsid w:val="00DF4F60"/>
    <w:rsid w:val="00DF6193"/>
    <w:rsid w:val="00DF6958"/>
    <w:rsid w:val="00DF6F27"/>
    <w:rsid w:val="00DF7AB6"/>
    <w:rsid w:val="00E00B77"/>
    <w:rsid w:val="00E00C24"/>
    <w:rsid w:val="00E0185B"/>
    <w:rsid w:val="00E06B65"/>
    <w:rsid w:val="00E07005"/>
    <w:rsid w:val="00E07F9D"/>
    <w:rsid w:val="00E1017C"/>
    <w:rsid w:val="00E1028D"/>
    <w:rsid w:val="00E10EDF"/>
    <w:rsid w:val="00E120C7"/>
    <w:rsid w:val="00E14DB5"/>
    <w:rsid w:val="00E152AA"/>
    <w:rsid w:val="00E15958"/>
    <w:rsid w:val="00E16452"/>
    <w:rsid w:val="00E16EC8"/>
    <w:rsid w:val="00E200E2"/>
    <w:rsid w:val="00E215F4"/>
    <w:rsid w:val="00E22723"/>
    <w:rsid w:val="00E227FA"/>
    <w:rsid w:val="00E22D58"/>
    <w:rsid w:val="00E231BD"/>
    <w:rsid w:val="00E242CE"/>
    <w:rsid w:val="00E24815"/>
    <w:rsid w:val="00E25588"/>
    <w:rsid w:val="00E26891"/>
    <w:rsid w:val="00E2770F"/>
    <w:rsid w:val="00E27946"/>
    <w:rsid w:val="00E27ACC"/>
    <w:rsid w:val="00E27AF6"/>
    <w:rsid w:val="00E30262"/>
    <w:rsid w:val="00E305C1"/>
    <w:rsid w:val="00E30824"/>
    <w:rsid w:val="00E31956"/>
    <w:rsid w:val="00E33A05"/>
    <w:rsid w:val="00E37537"/>
    <w:rsid w:val="00E37A97"/>
    <w:rsid w:val="00E40C8B"/>
    <w:rsid w:val="00E40DD0"/>
    <w:rsid w:val="00E41A10"/>
    <w:rsid w:val="00E45610"/>
    <w:rsid w:val="00E461C5"/>
    <w:rsid w:val="00E47F96"/>
    <w:rsid w:val="00E504CB"/>
    <w:rsid w:val="00E5057B"/>
    <w:rsid w:val="00E5072D"/>
    <w:rsid w:val="00E52981"/>
    <w:rsid w:val="00E54180"/>
    <w:rsid w:val="00E54EF7"/>
    <w:rsid w:val="00E5567B"/>
    <w:rsid w:val="00E55A9F"/>
    <w:rsid w:val="00E55C1F"/>
    <w:rsid w:val="00E574B1"/>
    <w:rsid w:val="00E579C3"/>
    <w:rsid w:val="00E60B44"/>
    <w:rsid w:val="00E60E42"/>
    <w:rsid w:val="00E60EDA"/>
    <w:rsid w:val="00E6306F"/>
    <w:rsid w:val="00E65269"/>
    <w:rsid w:val="00E658EA"/>
    <w:rsid w:val="00E65BF2"/>
    <w:rsid w:val="00E66140"/>
    <w:rsid w:val="00E6690A"/>
    <w:rsid w:val="00E66AAF"/>
    <w:rsid w:val="00E66F68"/>
    <w:rsid w:val="00E67131"/>
    <w:rsid w:val="00E7022C"/>
    <w:rsid w:val="00E71E42"/>
    <w:rsid w:val="00E725BD"/>
    <w:rsid w:val="00E72ADB"/>
    <w:rsid w:val="00E736EE"/>
    <w:rsid w:val="00E73898"/>
    <w:rsid w:val="00E73F6B"/>
    <w:rsid w:val="00E74D4C"/>
    <w:rsid w:val="00E74D6E"/>
    <w:rsid w:val="00E75CB6"/>
    <w:rsid w:val="00E76F78"/>
    <w:rsid w:val="00E775EB"/>
    <w:rsid w:val="00E77C68"/>
    <w:rsid w:val="00E8079B"/>
    <w:rsid w:val="00E8114D"/>
    <w:rsid w:val="00E821A4"/>
    <w:rsid w:val="00E827AC"/>
    <w:rsid w:val="00E85220"/>
    <w:rsid w:val="00E8625E"/>
    <w:rsid w:val="00E903DA"/>
    <w:rsid w:val="00E93AB0"/>
    <w:rsid w:val="00E93C25"/>
    <w:rsid w:val="00E93D11"/>
    <w:rsid w:val="00E93ED3"/>
    <w:rsid w:val="00E93F97"/>
    <w:rsid w:val="00E94109"/>
    <w:rsid w:val="00E94318"/>
    <w:rsid w:val="00E94749"/>
    <w:rsid w:val="00E976BE"/>
    <w:rsid w:val="00E97F9C"/>
    <w:rsid w:val="00EA0604"/>
    <w:rsid w:val="00EA073E"/>
    <w:rsid w:val="00EA0A02"/>
    <w:rsid w:val="00EA1F82"/>
    <w:rsid w:val="00EA35F3"/>
    <w:rsid w:val="00EA5DC7"/>
    <w:rsid w:val="00EB1272"/>
    <w:rsid w:val="00EB21B4"/>
    <w:rsid w:val="00EB32D0"/>
    <w:rsid w:val="00EB3ECB"/>
    <w:rsid w:val="00EB454D"/>
    <w:rsid w:val="00EB5744"/>
    <w:rsid w:val="00EB76CD"/>
    <w:rsid w:val="00EC0221"/>
    <w:rsid w:val="00EC04B6"/>
    <w:rsid w:val="00EC067F"/>
    <w:rsid w:val="00EC3CAD"/>
    <w:rsid w:val="00EC4929"/>
    <w:rsid w:val="00EC54BC"/>
    <w:rsid w:val="00EC6184"/>
    <w:rsid w:val="00EC70F2"/>
    <w:rsid w:val="00EC7C76"/>
    <w:rsid w:val="00EC7E4C"/>
    <w:rsid w:val="00ED2730"/>
    <w:rsid w:val="00ED2EBC"/>
    <w:rsid w:val="00ED3389"/>
    <w:rsid w:val="00ED36D8"/>
    <w:rsid w:val="00ED4751"/>
    <w:rsid w:val="00ED5E43"/>
    <w:rsid w:val="00ED759A"/>
    <w:rsid w:val="00EE03AF"/>
    <w:rsid w:val="00EE0BA1"/>
    <w:rsid w:val="00EE1039"/>
    <w:rsid w:val="00EE139F"/>
    <w:rsid w:val="00EE1589"/>
    <w:rsid w:val="00EE204B"/>
    <w:rsid w:val="00EE3A2C"/>
    <w:rsid w:val="00EE3CDE"/>
    <w:rsid w:val="00EE3FD5"/>
    <w:rsid w:val="00EE43FC"/>
    <w:rsid w:val="00EE4F55"/>
    <w:rsid w:val="00EE5871"/>
    <w:rsid w:val="00EE5C82"/>
    <w:rsid w:val="00EE654E"/>
    <w:rsid w:val="00EE6D99"/>
    <w:rsid w:val="00EE6FBF"/>
    <w:rsid w:val="00EF0114"/>
    <w:rsid w:val="00EF0C57"/>
    <w:rsid w:val="00EF3461"/>
    <w:rsid w:val="00EF3E4E"/>
    <w:rsid w:val="00EF510A"/>
    <w:rsid w:val="00EF571B"/>
    <w:rsid w:val="00EF6B8F"/>
    <w:rsid w:val="00EF75FC"/>
    <w:rsid w:val="00F003CB"/>
    <w:rsid w:val="00F007BE"/>
    <w:rsid w:val="00F015E0"/>
    <w:rsid w:val="00F0202C"/>
    <w:rsid w:val="00F0225A"/>
    <w:rsid w:val="00F02B09"/>
    <w:rsid w:val="00F037F9"/>
    <w:rsid w:val="00F05AE4"/>
    <w:rsid w:val="00F064B7"/>
    <w:rsid w:val="00F06F73"/>
    <w:rsid w:val="00F07593"/>
    <w:rsid w:val="00F07AA8"/>
    <w:rsid w:val="00F10686"/>
    <w:rsid w:val="00F10C8D"/>
    <w:rsid w:val="00F117B6"/>
    <w:rsid w:val="00F124B5"/>
    <w:rsid w:val="00F13441"/>
    <w:rsid w:val="00F136A3"/>
    <w:rsid w:val="00F17C89"/>
    <w:rsid w:val="00F20728"/>
    <w:rsid w:val="00F20EF1"/>
    <w:rsid w:val="00F230BF"/>
    <w:rsid w:val="00F235B2"/>
    <w:rsid w:val="00F25295"/>
    <w:rsid w:val="00F2544A"/>
    <w:rsid w:val="00F27F64"/>
    <w:rsid w:val="00F32770"/>
    <w:rsid w:val="00F34566"/>
    <w:rsid w:val="00F35581"/>
    <w:rsid w:val="00F35BF3"/>
    <w:rsid w:val="00F36554"/>
    <w:rsid w:val="00F37081"/>
    <w:rsid w:val="00F409EA"/>
    <w:rsid w:val="00F40EA4"/>
    <w:rsid w:val="00F41078"/>
    <w:rsid w:val="00F42DE2"/>
    <w:rsid w:val="00F43EE6"/>
    <w:rsid w:val="00F46DF9"/>
    <w:rsid w:val="00F47941"/>
    <w:rsid w:val="00F47FB4"/>
    <w:rsid w:val="00F5381D"/>
    <w:rsid w:val="00F53B42"/>
    <w:rsid w:val="00F54016"/>
    <w:rsid w:val="00F5442F"/>
    <w:rsid w:val="00F54E83"/>
    <w:rsid w:val="00F576AE"/>
    <w:rsid w:val="00F578D1"/>
    <w:rsid w:val="00F603C6"/>
    <w:rsid w:val="00F617E6"/>
    <w:rsid w:val="00F619F5"/>
    <w:rsid w:val="00F620B2"/>
    <w:rsid w:val="00F62FF8"/>
    <w:rsid w:val="00F63387"/>
    <w:rsid w:val="00F6359A"/>
    <w:rsid w:val="00F6370A"/>
    <w:rsid w:val="00F63854"/>
    <w:rsid w:val="00F659C1"/>
    <w:rsid w:val="00F66A4F"/>
    <w:rsid w:val="00F66F70"/>
    <w:rsid w:val="00F676EF"/>
    <w:rsid w:val="00F70D5D"/>
    <w:rsid w:val="00F71399"/>
    <w:rsid w:val="00F71494"/>
    <w:rsid w:val="00F7159A"/>
    <w:rsid w:val="00F71606"/>
    <w:rsid w:val="00F75E9F"/>
    <w:rsid w:val="00F76487"/>
    <w:rsid w:val="00F771DC"/>
    <w:rsid w:val="00F77BD2"/>
    <w:rsid w:val="00F820FF"/>
    <w:rsid w:val="00F843F0"/>
    <w:rsid w:val="00F85591"/>
    <w:rsid w:val="00F8718A"/>
    <w:rsid w:val="00F87ECF"/>
    <w:rsid w:val="00F90B81"/>
    <w:rsid w:val="00F9232C"/>
    <w:rsid w:val="00F92E1B"/>
    <w:rsid w:val="00F93241"/>
    <w:rsid w:val="00F93260"/>
    <w:rsid w:val="00F934DB"/>
    <w:rsid w:val="00F93EB4"/>
    <w:rsid w:val="00F94C08"/>
    <w:rsid w:val="00F9580E"/>
    <w:rsid w:val="00F959BE"/>
    <w:rsid w:val="00F95E0C"/>
    <w:rsid w:val="00FA1DA7"/>
    <w:rsid w:val="00FA3385"/>
    <w:rsid w:val="00FA45D2"/>
    <w:rsid w:val="00FA5200"/>
    <w:rsid w:val="00FA5214"/>
    <w:rsid w:val="00FA5DA1"/>
    <w:rsid w:val="00FA6491"/>
    <w:rsid w:val="00FA7E5C"/>
    <w:rsid w:val="00FB0447"/>
    <w:rsid w:val="00FB13BB"/>
    <w:rsid w:val="00FB2346"/>
    <w:rsid w:val="00FB2545"/>
    <w:rsid w:val="00FB31EF"/>
    <w:rsid w:val="00FB36FA"/>
    <w:rsid w:val="00FB429F"/>
    <w:rsid w:val="00FB4668"/>
    <w:rsid w:val="00FB5D39"/>
    <w:rsid w:val="00FB5F00"/>
    <w:rsid w:val="00FB6BFE"/>
    <w:rsid w:val="00FC007A"/>
    <w:rsid w:val="00FC141B"/>
    <w:rsid w:val="00FC275F"/>
    <w:rsid w:val="00FC331E"/>
    <w:rsid w:val="00FC41C0"/>
    <w:rsid w:val="00FC441E"/>
    <w:rsid w:val="00FC5F9E"/>
    <w:rsid w:val="00FC6200"/>
    <w:rsid w:val="00FD01F6"/>
    <w:rsid w:val="00FD056A"/>
    <w:rsid w:val="00FD0856"/>
    <w:rsid w:val="00FD2D69"/>
    <w:rsid w:val="00FD3057"/>
    <w:rsid w:val="00FD3BDC"/>
    <w:rsid w:val="00FD3EBF"/>
    <w:rsid w:val="00FD55FA"/>
    <w:rsid w:val="00FD63AD"/>
    <w:rsid w:val="00FD6765"/>
    <w:rsid w:val="00FD6BA0"/>
    <w:rsid w:val="00FD7779"/>
    <w:rsid w:val="00FE3656"/>
    <w:rsid w:val="00FE39E4"/>
    <w:rsid w:val="00FE5D12"/>
    <w:rsid w:val="00FE6A34"/>
    <w:rsid w:val="00FE7CBA"/>
    <w:rsid w:val="00FF0D69"/>
    <w:rsid w:val="00FF1C88"/>
    <w:rsid w:val="00FF283C"/>
    <w:rsid w:val="00FF2E9C"/>
    <w:rsid w:val="00FF56AD"/>
    <w:rsid w:val="00FF607E"/>
    <w:rsid w:val="00FF72AC"/>
    <w:rsid w:val="00FF7B1F"/>
    <w:rsid w:val="00FF7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14C249B-6458-4F37-8D07-1017B7D0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B0"/>
    <w:rPr>
      <w:sz w:val="24"/>
      <w:szCs w:val="24"/>
      <w:lang w:val="es-ES" w:eastAsia="es-ES"/>
    </w:rPr>
  </w:style>
  <w:style w:type="paragraph" w:styleId="Ttulo1">
    <w:name w:val="heading 1"/>
    <w:basedOn w:val="Normal"/>
    <w:next w:val="Normal"/>
    <w:qFormat/>
    <w:rsid w:val="00C876D9"/>
    <w:pPr>
      <w:numPr>
        <w:numId w:val="1"/>
      </w:numPr>
      <w:tabs>
        <w:tab w:val="clear" w:pos="4470"/>
        <w:tab w:val="num" w:pos="360"/>
      </w:tabs>
      <w:spacing w:line="360" w:lineRule="auto"/>
      <w:ind w:left="360"/>
      <w:jc w:val="both"/>
      <w:outlineLvl w:val="0"/>
    </w:pPr>
    <w:rPr>
      <w:b/>
      <w:bCs/>
      <w:color w:val="333399"/>
      <w:sz w:val="28"/>
      <w:szCs w:val="28"/>
      <w:lang w:val="x-none" w:eastAsia="x-none"/>
    </w:rPr>
  </w:style>
  <w:style w:type="paragraph" w:styleId="Ttulo2">
    <w:name w:val="heading 2"/>
    <w:basedOn w:val="Normal"/>
    <w:next w:val="Normal"/>
    <w:qFormat/>
    <w:rsid w:val="00060E0B"/>
    <w:pPr>
      <w:spacing w:line="360" w:lineRule="auto"/>
      <w:ind w:left="1080"/>
      <w:jc w:val="both"/>
      <w:outlineLvl w:val="1"/>
    </w:pPr>
    <w:rPr>
      <w:b/>
      <w:bCs/>
      <w:color w:val="333399"/>
      <w:sz w:val="28"/>
      <w:szCs w:val="28"/>
      <w:lang w:val="x-none" w:eastAsia="x-none"/>
    </w:rPr>
  </w:style>
  <w:style w:type="paragraph" w:styleId="Ttulo3">
    <w:name w:val="heading 3"/>
    <w:basedOn w:val="Ttulo2"/>
    <w:next w:val="Normal"/>
    <w:qFormat/>
    <w:rsid w:val="00245A60"/>
    <w:pPr>
      <w:outlineLvl w:val="2"/>
    </w:pPr>
  </w:style>
  <w:style w:type="paragraph" w:styleId="Ttulo4">
    <w:name w:val="heading 4"/>
    <w:basedOn w:val="Normal"/>
    <w:next w:val="Normal"/>
    <w:qFormat/>
    <w:rsid w:val="00245A60"/>
    <w:pPr>
      <w:jc w:val="both"/>
      <w:outlineLvl w:val="3"/>
    </w:pPr>
    <w:rPr>
      <w:i/>
    </w:rPr>
  </w:style>
  <w:style w:type="paragraph" w:styleId="Ttulo5">
    <w:name w:val="heading 5"/>
    <w:basedOn w:val="Normal"/>
    <w:next w:val="Normal"/>
    <w:qFormat/>
    <w:rsid w:val="001B47B0"/>
    <w:pPr>
      <w:keepNext/>
      <w:ind w:firstLine="708"/>
      <w:jc w:val="center"/>
      <w:outlineLvl w:val="4"/>
    </w:pPr>
    <w:rPr>
      <w:b/>
    </w:rPr>
  </w:style>
  <w:style w:type="paragraph" w:styleId="Ttulo6">
    <w:name w:val="heading 6"/>
    <w:basedOn w:val="Normal"/>
    <w:next w:val="Normal"/>
    <w:qFormat/>
    <w:rsid w:val="001B47B0"/>
    <w:pPr>
      <w:keepNext/>
      <w:jc w:val="both"/>
      <w:outlineLvl w:val="5"/>
    </w:pPr>
    <w:rPr>
      <w:rFonts w:ascii="Arial" w:hAnsi="Arial" w:cs="Arial"/>
      <w:b/>
      <w:bCs/>
      <w:lang w:val="es-MX"/>
    </w:rPr>
  </w:style>
  <w:style w:type="paragraph" w:styleId="Ttulo7">
    <w:name w:val="heading 7"/>
    <w:basedOn w:val="Normal"/>
    <w:next w:val="Normal"/>
    <w:qFormat/>
    <w:rsid w:val="001B47B0"/>
    <w:pPr>
      <w:keepNext/>
      <w:jc w:val="both"/>
      <w:outlineLvl w:val="6"/>
    </w:pPr>
    <w:rPr>
      <w:b/>
      <w:color w:val="333399"/>
      <w:lang w:val="es-MX"/>
    </w:rPr>
  </w:style>
  <w:style w:type="paragraph" w:styleId="Ttulo8">
    <w:name w:val="heading 8"/>
    <w:basedOn w:val="Normal"/>
    <w:next w:val="Normal"/>
    <w:qFormat/>
    <w:rsid w:val="001B47B0"/>
    <w:pPr>
      <w:keepNext/>
      <w:jc w:val="both"/>
      <w:outlineLvl w:val="7"/>
    </w:pPr>
    <w:rPr>
      <w:b/>
      <w:color w:val="333399"/>
      <w:sz w:val="32"/>
      <w:lang w:val="es-MX"/>
    </w:rPr>
  </w:style>
  <w:style w:type="paragraph" w:styleId="Ttulo9">
    <w:name w:val="heading 9"/>
    <w:basedOn w:val="Normal"/>
    <w:next w:val="Normal"/>
    <w:qFormat/>
    <w:rsid w:val="001B47B0"/>
    <w:pPr>
      <w:keepNext/>
      <w:ind w:left="360"/>
      <w:jc w:val="both"/>
      <w:outlineLvl w:val="8"/>
    </w:pPr>
    <w:rPr>
      <w:color w:val="333399"/>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47B0"/>
    <w:pPr>
      <w:tabs>
        <w:tab w:val="center" w:pos="4252"/>
        <w:tab w:val="right" w:pos="8504"/>
      </w:tabs>
    </w:pPr>
  </w:style>
  <w:style w:type="paragraph" w:styleId="Piedepgina">
    <w:name w:val="footer"/>
    <w:basedOn w:val="Normal"/>
    <w:link w:val="PiedepginaCar"/>
    <w:uiPriority w:val="99"/>
    <w:rsid w:val="001B47B0"/>
    <w:pPr>
      <w:tabs>
        <w:tab w:val="center" w:pos="4252"/>
        <w:tab w:val="right" w:pos="8504"/>
      </w:tabs>
    </w:pPr>
  </w:style>
  <w:style w:type="character" w:styleId="Nmerodepgina">
    <w:name w:val="page number"/>
    <w:basedOn w:val="Fuentedeprrafopredeter"/>
    <w:semiHidden/>
    <w:rsid w:val="001B47B0"/>
  </w:style>
  <w:style w:type="paragraph" w:styleId="Sangradetextonormal">
    <w:name w:val="Body Text Indent"/>
    <w:basedOn w:val="Normal"/>
    <w:semiHidden/>
    <w:rsid w:val="001B47B0"/>
    <w:pPr>
      <w:ind w:left="720"/>
      <w:jc w:val="both"/>
    </w:pPr>
  </w:style>
  <w:style w:type="paragraph" w:styleId="Textoindependiente">
    <w:name w:val="Body Text"/>
    <w:basedOn w:val="Normal"/>
    <w:semiHidden/>
    <w:rsid w:val="001B47B0"/>
    <w:pPr>
      <w:jc w:val="both"/>
    </w:pPr>
    <w:rPr>
      <w:b/>
    </w:rPr>
  </w:style>
  <w:style w:type="paragraph" w:customStyle="1" w:styleId="Prrafodelista1">
    <w:name w:val="Párrafo de lista1"/>
    <w:basedOn w:val="Normal"/>
    <w:rsid w:val="001B47B0"/>
    <w:pPr>
      <w:spacing w:after="200" w:line="276" w:lineRule="auto"/>
      <w:ind w:left="720"/>
    </w:pPr>
    <w:rPr>
      <w:rFonts w:ascii="Calibri" w:hAnsi="Calibri"/>
      <w:sz w:val="22"/>
      <w:szCs w:val="22"/>
      <w:lang w:val="es-CO" w:eastAsia="en-US"/>
    </w:rPr>
  </w:style>
  <w:style w:type="paragraph" w:styleId="Textoindependiente2">
    <w:name w:val="Body Text 2"/>
    <w:basedOn w:val="Normal"/>
    <w:semiHidden/>
    <w:rsid w:val="001B47B0"/>
    <w:pPr>
      <w:jc w:val="both"/>
    </w:pPr>
  </w:style>
  <w:style w:type="paragraph" w:styleId="Prrafodelista">
    <w:name w:val="List Paragraph"/>
    <w:basedOn w:val="Normal"/>
    <w:uiPriority w:val="34"/>
    <w:qFormat/>
    <w:rsid w:val="001B47B0"/>
    <w:pPr>
      <w:spacing w:after="200" w:line="276" w:lineRule="auto"/>
      <w:ind w:left="720"/>
      <w:contextualSpacing/>
    </w:pPr>
    <w:rPr>
      <w:rFonts w:ascii="Calibri" w:hAnsi="Calibri"/>
      <w:sz w:val="22"/>
      <w:szCs w:val="22"/>
      <w:lang w:val="es-CO" w:eastAsia="es-CO"/>
    </w:rPr>
  </w:style>
  <w:style w:type="paragraph" w:styleId="NormalWeb">
    <w:name w:val="Normal (Web)"/>
    <w:basedOn w:val="Normal"/>
    <w:uiPriority w:val="99"/>
    <w:unhideWhenUsed/>
    <w:rsid w:val="001B47B0"/>
    <w:pPr>
      <w:spacing w:before="100" w:beforeAutospacing="1" w:after="100" w:afterAutospacing="1"/>
    </w:pPr>
    <w:rPr>
      <w:lang w:val="es-ES_tradnl" w:eastAsia="es-ES_tradnl"/>
    </w:rPr>
  </w:style>
  <w:style w:type="paragraph" w:styleId="Textoindependiente3">
    <w:name w:val="Body Text 3"/>
    <w:basedOn w:val="Normal"/>
    <w:semiHidden/>
    <w:rsid w:val="001B47B0"/>
    <w:pPr>
      <w:spacing w:line="360" w:lineRule="auto"/>
      <w:jc w:val="both"/>
    </w:pPr>
    <w:rPr>
      <w:rFonts w:ascii="Arial" w:hAnsi="Arial" w:cs="Arial"/>
      <w:bCs/>
      <w:sz w:val="22"/>
      <w:szCs w:val="20"/>
    </w:rPr>
  </w:style>
  <w:style w:type="paragraph" w:styleId="Sangra2detindependiente">
    <w:name w:val="Body Text Indent 2"/>
    <w:basedOn w:val="Normal"/>
    <w:semiHidden/>
    <w:rsid w:val="001B47B0"/>
    <w:pPr>
      <w:spacing w:line="360" w:lineRule="auto"/>
      <w:ind w:left="360"/>
      <w:jc w:val="both"/>
    </w:pPr>
    <w:rPr>
      <w:rFonts w:ascii="Arial" w:hAnsi="Arial" w:cs="Arial"/>
    </w:rPr>
  </w:style>
  <w:style w:type="paragraph" w:customStyle="1" w:styleId="Pa2">
    <w:name w:val="Pa2"/>
    <w:basedOn w:val="Normal"/>
    <w:next w:val="Normal"/>
    <w:uiPriority w:val="99"/>
    <w:rsid w:val="002B4D86"/>
    <w:pPr>
      <w:autoSpaceDE w:val="0"/>
      <w:autoSpaceDN w:val="0"/>
      <w:adjustRightInd w:val="0"/>
      <w:spacing w:line="241" w:lineRule="atLeast"/>
    </w:pPr>
    <w:rPr>
      <w:rFonts w:ascii="Swiss 72 1 BT" w:hAnsi="Swiss 72 1 BT"/>
    </w:rPr>
  </w:style>
  <w:style w:type="character" w:customStyle="1" w:styleId="A7">
    <w:name w:val="A7"/>
    <w:uiPriority w:val="99"/>
    <w:rsid w:val="002B4D86"/>
    <w:rPr>
      <w:rFonts w:cs="Swiss 72 1 BT"/>
      <w:color w:val="000000"/>
      <w:sz w:val="26"/>
      <w:szCs w:val="26"/>
    </w:rPr>
  </w:style>
  <w:style w:type="paragraph" w:customStyle="1" w:styleId="Pa3">
    <w:name w:val="Pa3"/>
    <w:basedOn w:val="Normal"/>
    <w:next w:val="Normal"/>
    <w:uiPriority w:val="99"/>
    <w:rsid w:val="002B4D86"/>
    <w:pPr>
      <w:autoSpaceDE w:val="0"/>
      <w:autoSpaceDN w:val="0"/>
      <w:adjustRightInd w:val="0"/>
      <w:spacing w:line="241" w:lineRule="atLeast"/>
    </w:pPr>
    <w:rPr>
      <w:rFonts w:ascii="Swiss 72 1 BT" w:hAnsi="Swiss 72 1 BT"/>
    </w:rPr>
  </w:style>
  <w:style w:type="character" w:customStyle="1" w:styleId="A9">
    <w:name w:val="A9"/>
    <w:uiPriority w:val="99"/>
    <w:rsid w:val="00E8114D"/>
    <w:rPr>
      <w:rFonts w:cs="Swiss 72 1 BT"/>
      <w:b/>
      <w:bCs/>
      <w:color w:val="000000"/>
      <w:sz w:val="36"/>
      <w:szCs w:val="36"/>
    </w:rPr>
  </w:style>
  <w:style w:type="paragraph" w:styleId="Puesto">
    <w:name w:val="Title"/>
    <w:basedOn w:val="Normal"/>
    <w:link w:val="PuestoCar"/>
    <w:qFormat/>
    <w:rsid w:val="00B30B1E"/>
    <w:pPr>
      <w:jc w:val="center"/>
    </w:pPr>
    <w:rPr>
      <w:rFonts w:ascii="Arial" w:hAnsi="Arial"/>
      <w:b/>
      <w:sz w:val="22"/>
      <w:szCs w:val="20"/>
    </w:rPr>
  </w:style>
  <w:style w:type="character" w:customStyle="1" w:styleId="PuestoCar">
    <w:name w:val="Puesto Car"/>
    <w:link w:val="Puesto"/>
    <w:rsid w:val="00B30B1E"/>
    <w:rPr>
      <w:rFonts w:ascii="Arial" w:hAnsi="Arial"/>
      <w:b/>
      <w:sz w:val="22"/>
    </w:rPr>
  </w:style>
  <w:style w:type="table" w:styleId="Tablaconcuadrcula">
    <w:name w:val="Table Grid"/>
    <w:basedOn w:val="Tablanormal"/>
    <w:uiPriority w:val="59"/>
    <w:rsid w:val="00612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8519DB"/>
    <w:rPr>
      <w:b/>
      <w:bCs/>
    </w:rPr>
  </w:style>
  <w:style w:type="character" w:styleId="Hipervnculo">
    <w:name w:val="Hyperlink"/>
    <w:uiPriority w:val="99"/>
    <w:unhideWhenUsed/>
    <w:rsid w:val="00163BD8"/>
    <w:rPr>
      <w:color w:val="0000FF"/>
      <w:u w:val="single"/>
    </w:rPr>
  </w:style>
  <w:style w:type="character" w:customStyle="1" w:styleId="textonavy1">
    <w:name w:val="texto_navy1"/>
    <w:rsid w:val="00163BD8"/>
    <w:rPr>
      <w:color w:val="000080"/>
    </w:rPr>
  </w:style>
  <w:style w:type="character" w:customStyle="1" w:styleId="PiedepginaCar">
    <w:name w:val="Pie de página Car"/>
    <w:link w:val="Piedepgina"/>
    <w:uiPriority w:val="99"/>
    <w:rsid w:val="003F1FD9"/>
    <w:rPr>
      <w:sz w:val="24"/>
      <w:szCs w:val="24"/>
      <w:lang w:val="es-ES" w:eastAsia="es-ES"/>
    </w:rPr>
  </w:style>
  <w:style w:type="paragraph" w:styleId="Textonotapie">
    <w:name w:val="footnote text"/>
    <w:basedOn w:val="Normal"/>
    <w:link w:val="TextonotapieCar"/>
    <w:uiPriority w:val="99"/>
    <w:semiHidden/>
    <w:unhideWhenUsed/>
    <w:rsid w:val="00B52BC2"/>
    <w:rPr>
      <w:sz w:val="20"/>
      <w:szCs w:val="20"/>
    </w:rPr>
  </w:style>
  <w:style w:type="character" w:customStyle="1" w:styleId="TextonotapieCar">
    <w:name w:val="Texto nota pie Car"/>
    <w:link w:val="Textonotapie"/>
    <w:uiPriority w:val="99"/>
    <w:semiHidden/>
    <w:rsid w:val="00B52BC2"/>
    <w:rPr>
      <w:lang w:val="es-ES" w:eastAsia="es-ES"/>
    </w:rPr>
  </w:style>
  <w:style w:type="character" w:styleId="Refdenotaalpie">
    <w:name w:val="footnote reference"/>
    <w:uiPriority w:val="99"/>
    <w:semiHidden/>
    <w:unhideWhenUsed/>
    <w:rsid w:val="00B52BC2"/>
    <w:rPr>
      <w:vertAlign w:val="superscript"/>
    </w:rPr>
  </w:style>
  <w:style w:type="character" w:customStyle="1" w:styleId="apple-converted-space">
    <w:name w:val="apple-converted-space"/>
    <w:basedOn w:val="Fuentedeprrafopredeter"/>
    <w:rsid w:val="006D4515"/>
  </w:style>
  <w:style w:type="paragraph" w:styleId="Textodeglobo">
    <w:name w:val="Balloon Text"/>
    <w:basedOn w:val="Normal"/>
    <w:link w:val="TextodegloboCar"/>
    <w:uiPriority w:val="99"/>
    <w:semiHidden/>
    <w:unhideWhenUsed/>
    <w:rsid w:val="0059689C"/>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89C"/>
    <w:rPr>
      <w:rFonts w:ascii="Tahoma" w:hAnsi="Tahoma" w:cs="Tahoma"/>
      <w:sz w:val="16"/>
      <w:szCs w:val="16"/>
      <w:lang w:val="es-ES" w:eastAsia="es-ES"/>
    </w:rPr>
  </w:style>
  <w:style w:type="paragraph" w:customStyle="1" w:styleId="a">
    <w:basedOn w:val="Prrafodelista"/>
    <w:next w:val="Puesto"/>
    <w:qFormat/>
    <w:rsid w:val="00FF72AC"/>
    <w:pPr>
      <w:tabs>
        <w:tab w:val="num" w:pos="360"/>
      </w:tabs>
      <w:spacing w:line="360" w:lineRule="auto"/>
      <w:ind w:left="360" w:hanging="360"/>
      <w:jc w:val="both"/>
    </w:pPr>
    <w:rPr>
      <w:rFonts w:ascii="Arial" w:hAnsi="Arial"/>
      <w:b/>
      <w:bCs/>
      <w:color w:val="333399"/>
      <w:sz w:val="20"/>
      <w:szCs w:val="20"/>
      <w:lang w:val="x-none" w:eastAsia="x-none"/>
    </w:rPr>
  </w:style>
  <w:style w:type="paragraph" w:styleId="TtulodeTDC">
    <w:name w:val="TOC Heading"/>
    <w:basedOn w:val="Ttulo1"/>
    <w:next w:val="Normal"/>
    <w:uiPriority w:val="39"/>
    <w:unhideWhenUsed/>
    <w:qFormat/>
    <w:rsid w:val="00245A60"/>
    <w:pPr>
      <w:keepNext/>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245A60"/>
    <w:pPr>
      <w:spacing w:after="100"/>
    </w:pPr>
  </w:style>
  <w:style w:type="paragraph" w:styleId="TDC2">
    <w:name w:val="toc 2"/>
    <w:basedOn w:val="Normal"/>
    <w:next w:val="Normal"/>
    <w:autoRedefine/>
    <w:uiPriority w:val="39"/>
    <w:unhideWhenUsed/>
    <w:rsid w:val="00245A60"/>
    <w:pPr>
      <w:spacing w:after="100"/>
      <w:ind w:left="240"/>
    </w:pPr>
  </w:style>
  <w:style w:type="paragraph" w:styleId="TDC3">
    <w:name w:val="toc 3"/>
    <w:basedOn w:val="Normal"/>
    <w:next w:val="Normal"/>
    <w:autoRedefine/>
    <w:uiPriority w:val="39"/>
    <w:unhideWhenUsed/>
    <w:rsid w:val="00245A60"/>
    <w:pPr>
      <w:spacing w:after="100"/>
      <w:ind w:left="480"/>
    </w:pPr>
  </w:style>
  <w:style w:type="character" w:customStyle="1" w:styleId="EncabezadoCar">
    <w:name w:val="Encabezado Car"/>
    <w:link w:val="Encabezado"/>
    <w:uiPriority w:val="99"/>
    <w:rsid w:val="00283442"/>
    <w:rPr>
      <w:sz w:val="24"/>
      <w:szCs w:val="24"/>
      <w:lang w:val="es-ES" w:eastAsia="es-ES"/>
    </w:rPr>
  </w:style>
  <w:style w:type="character" w:customStyle="1" w:styleId="baj">
    <w:name w:val="b_aj"/>
    <w:basedOn w:val="Fuentedeprrafopredeter"/>
    <w:rsid w:val="00E24815"/>
  </w:style>
  <w:style w:type="paragraph" w:customStyle="1" w:styleId="Textoindependiente31">
    <w:name w:val="Texto independiente 31"/>
    <w:basedOn w:val="Normal"/>
    <w:rsid w:val="004B749A"/>
    <w:pPr>
      <w:overflowPunct w:val="0"/>
      <w:autoSpaceDE w:val="0"/>
      <w:autoSpaceDN w:val="0"/>
      <w:adjustRightInd w:val="0"/>
      <w:spacing w:before="120" w:after="120"/>
      <w:jc w:val="both"/>
      <w:textAlignment w:val="baseline"/>
    </w:pPr>
    <w:rPr>
      <w:rFonts w:ascii="Batang" w:eastAsia="Batang"/>
      <w:sz w:val="20"/>
      <w:szCs w:val="20"/>
    </w:rPr>
  </w:style>
  <w:style w:type="paragraph" w:customStyle="1" w:styleId="Cuadrculamedia21">
    <w:name w:val="Cuadrícula media 21"/>
    <w:uiPriority w:val="1"/>
    <w:qFormat/>
    <w:rsid w:val="004B749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845">
      <w:bodyDiv w:val="1"/>
      <w:marLeft w:val="0"/>
      <w:marRight w:val="0"/>
      <w:marTop w:val="0"/>
      <w:marBottom w:val="0"/>
      <w:divBdr>
        <w:top w:val="none" w:sz="0" w:space="0" w:color="auto"/>
        <w:left w:val="none" w:sz="0" w:space="0" w:color="auto"/>
        <w:bottom w:val="none" w:sz="0" w:space="0" w:color="auto"/>
        <w:right w:val="none" w:sz="0" w:space="0" w:color="auto"/>
      </w:divBdr>
    </w:div>
    <w:div w:id="78724089">
      <w:bodyDiv w:val="1"/>
      <w:marLeft w:val="0"/>
      <w:marRight w:val="0"/>
      <w:marTop w:val="0"/>
      <w:marBottom w:val="0"/>
      <w:divBdr>
        <w:top w:val="none" w:sz="0" w:space="0" w:color="auto"/>
        <w:left w:val="none" w:sz="0" w:space="0" w:color="auto"/>
        <w:bottom w:val="none" w:sz="0" w:space="0" w:color="auto"/>
        <w:right w:val="none" w:sz="0" w:space="0" w:color="auto"/>
      </w:divBdr>
    </w:div>
    <w:div w:id="109057604">
      <w:bodyDiv w:val="1"/>
      <w:marLeft w:val="0"/>
      <w:marRight w:val="0"/>
      <w:marTop w:val="0"/>
      <w:marBottom w:val="0"/>
      <w:divBdr>
        <w:top w:val="none" w:sz="0" w:space="0" w:color="auto"/>
        <w:left w:val="none" w:sz="0" w:space="0" w:color="auto"/>
        <w:bottom w:val="none" w:sz="0" w:space="0" w:color="auto"/>
        <w:right w:val="none" w:sz="0" w:space="0" w:color="auto"/>
      </w:divBdr>
    </w:div>
    <w:div w:id="110323403">
      <w:bodyDiv w:val="1"/>
      <w:marLeft w:val="0"/>
      <w:marRight w:val="0"/>
      <w:marTop w:val="0"/>
      <w:marBottom w:val="0"/>
      <w:divBdr>
        <w:top w:val="none" w:sz="0" w:space="0" w:color="auto"/>
        <w:left w:val="none" w:sz="0" w:space="0" w:color="auto"/>
        <w:bottom w:val="none" w:sz="0" w:space="0" w:color="auto"/>
        <w:right w:val="none" w:sz="0" w:space="0" w:color="auto"/>
      </w:divBdr>
    </w:div>
    <w:div w:id="199442873">
      <w:bodyDiv w:val="1"/>
      <w:marLeft w:val="0"/>
      <w:marRight w:val="0"/>
      <w:marTop w:val="0"/>
      <w:marBottom w:val="0"/>
      <w:divBdr>
        <w:top w:val="none" w:sz="0" w:space="0" w:color="auto"/>
        <w:left w:val="none" w:sz="0" w:space="0" w:color="auto"/>
        <w:bottom w:val="none" w:sz="0" w:space="0" w:color="auto"/>
        <w:right w:val="none" w:sz="0" w:space="0" w:color="auto"/>
      </w:divBdr>
    </w:div>
    <w:div w:id="393744818">
      <w:bodyDiv w:val="1"/>
      <w:marLeft w:val="0"/>
      <w:marRight w:val="0"/>
      <w:marTop w:val="0"/>
      <w:marBottom w:val="0"/>
      <w:divBdr>
        <w:top w:val="none" w:sz="0" w:space="0" w:color="auto"/>
        <w:left w:val="none" w:sz="0" w:space="0" w:color="auto"/>
        <w:bottom w:val="none" w:sz="0" w:space="0" w:color="auto"/>
        <w:right w:val="none" w:sz="0" w:space="0" w:color="auto"/>
      </w:divBdr>
    </w:div>
    <w:div w:id="439108645">
      <w:bodyDiv w:val="1"/>
      <w:marLeft w:val="0"/>
      <w:marRight w:val="0"/>
      <w:marTop w:val="0"/>
      <w:marBottom w:val="0"/>
      <w:divBdr>
        <w:top w:val="none" w:sz="0" w:space="0" w:color="auto"/>
        <w:left w:val="none" w:sz="0" w:space="0" w:color="auto"/>
        <w:bottom w:val="none" w:sz="0" w:space="0" w:color="auto"/>
        <w:right w:val="none" w:sz="0" w:space="0" w:color="auto"/>
      </w:divBdr>
    </w:div>
    <w:div w:id="634023127">
      <w:bodyDiv w:val="1"/>
      <w:marLeft w:val="0"/>
      <w:marRight w:val="0"/>
      <w:marTop w:val="0"/>
      <w:marBottom w:val="0"/>
      <w:divBdr>
        <w:top w:val="none" w:sz="0" w:space="0" w:color="auto"/>
        <w:left w:val="none" w:sz="0" w:space="0" w:color="auto"/>
        <w:bottom w:val="none" w:sz="0" w:space="0" w:color="auto"/>
        <w:right w:val="none" w:sz="0" w:space="0" w:color="auto"/>
      </w:divBdr>
    </w:div>
    <w:div w:id="885023973">
      <w:bodyDiv w:val="1"/>
      <w:marLeft w:val="0"/>
      <w:marRight w:val="0"/>
      <w:marTop w:val="0"/>
      <w:marBottom w:val="0"/>
      <w:divBdr>
        <w:top w:val="none" w:sz="0" w:space="0" w:color="auto"/>
        <w:left w:val="none" w:sz="0" w:space="0" w:color="auto"/>
        <w:bottom w:val="none" w:sz="0" w:space="0" w:color="auto"/>
        <w:right w:val="none" w:sz="0" w:space="0" w:color="auto"/>
      </w:divBdr>
      <w:divsChild>
        <w:div w:id="736435797">
          <w:marLeft w:val="0"/>
          <w:marRight w:val="0"/>
          <w:marTop w:val="0"/>
          <w:marBottom w:val="0"/>
          <w:divBdr>
            <w:top w:val="none" w:sz="0" w:space="0" w:color="auto"/>
            <w:left w:val="none" w:sz="0" w:space="0" w:color="auto"/>
            <w:bottom w:val="none" w:sz="0" w:space="0" w:color="auto"/>
            <w:right w:val="none" w:sz="0" w:space="0" w:color="auto"/>
          </w:divBdr>
          <w:divsChild>
            <w:div w:id="2105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6831">
      <w:bodyDiv w:val="1"/>
      <w:marLeft w:val="0"/>
      <w:marRight w:val="0"/>
      <w:marTop w:val="0"/>
      <w:marBottom w:val="0"/>
      <w:divBdr>
        <w:top w:val="none" w:sz="0" w:space="0" w:color="auto"/>
        <w:left w:val="none" w:sz="0" w:space="0" w:color="auto"/>
        <w:bottom w:val="none" w:sz="0" w:space="0" w:color="auto"/>
        <w:right w:val="none" w:sz="0" w:space="0" w:color="auto"/>
      </w:divBdr>
    </w:div>
    <w:div w:id="1042561963">
      <w:bodyDiv w:val="1"/>
      <w:marLeft w:val="94"/>
      <w:marRight w:val="94"/>
      <w:marTop w:val="94"/>
      <w:marBottom w:val="94"/>
      <w:divBdr>
        <w:top w:val="none" w:sz="0" w:space="0" w:color="auto"/>
        <w:left w:val="none" w:sz="0" w:space="0" w:color="auto"/>
        <w:bottom w:val="none" w:sz="0" w:space="0" w:color="auto"/>
        <w:right w:val="none" w:sz="0" w:space="0" w:color="auto"/>
      </w:divBdr>
      <w:divsChild>
        <w:div w:id="327907628">
          <w:marLeft w:val="0"/>
          <w:marRight w:val="0"/>
          <w:marTop w:val="0"/>
          <w:marBottom w:val="0"/>
          <w:divBdr>
            <w:top w:val="none" w:sz="0" w:space="0" w:color="auto"/>
            <w:left w:val="none" w:sz="0" w:space="0" w:color="auto"/>
            <w:bottom w:val="none" w:sz="0" w:space="0" w:color="auto"/>
            <w:right w:val="none" w:sz="0" w:space="0" w:color="auto"/>
          </w:divBdr>
        </w:div>
        <w:div w:id="1348558932">
          <w:marLeft w:val="0"/>
          <w:marRight w:val="0"/>
          <w:marTop w:val="0"/>
          <w:marBottom w:val="0"/>
          <w:divBdr>
            <w:top w:val="none" w:sz="0" w:space="0" w:color="auto"/>
            <w:left w:val="none" w:sz="0" w:space="0" w:color="auto"/>
            <w:bottom w:val="none" w:sz="0" w:space="0" w:color="auto"/>
            <w:right w:val="none" w:sz="0" w:space="0" w:color="auto"/>
          </w:divBdr>
        </w:div>
      </w:divsChild>
    </w:div>
    <w:div w:id="1128473631">
      <w:bodyDiv w:val="1"/>
      <w:marLeft w:val="0"/>
      <w:marRight w:val="0"/>
      <w:marTop w:val="0"/>
      <w:marBottom w:val="0"/>
      <w:divBdr>
        <w:top w:val="none" w:sz="0" w:space="0" w:color="auto"/>
        <w:left w:val="none" w:sz="0" w:space="0" w:color="auto"/>
        <w:bottom w:val="none" w:sz="0" w:space="0" w:color="auto"/>
        <w:right w:val="none" w:sz="0" w:space="0" w:color="auto"/>
      </w:divBdr>
    </w:div>
    <w:div w:id="1157528471">
      <w:bodyDiv w:val="1"/>
      <w:marLeft w:val="0"/>
      <w:marRight w:val="0"/>
      <w:marTop w:val="0"/>
      <w:marBottom w:val="0"/>
      <w:divBdr>
        <w:top w:val="none" w:sz="0" w:space="0" w:color="auto"/>
        <w:left w:val="none" w:sz="0" w:space="0" w:color="auto"/>
        <w:bottom w:val="none" w:sz="0" w:space="0" w:color="auto"/>
        <w:right w:val="none" w:sz="0" w:space="0" w:color="auto"/>
      </w:divBdr>
    </w:div>
    <w:div w:id="1163667191">
      <w:bodyDiv w:val="1"/>
      <w:marLeft w:val="0"/>
      <w:marRight w:val="0"/>
      <w:marTop w:val="0"/>
      <w:marBottom w:val="0"/>
      <w:divBdr>
        <w:top w:val="none" w:sz="0" w:space="0" w:color="auto"/>
        <w:left w:val="none" w:sz="0" w:space="0" w:color="auto"/>
        <w:bottom w:val="none" w:sz="0" w:space="0" w:color="auto"/>
        <w:right w:val="none" w:sz="0" w:space="0" w:color="auto"/>
      </w:divBdr>
      <w:divsChild>
        <w:div w:id="918750934">
          <w:marLeft w:val="0"/>
          <w:marRight w:val="0"/>
          <w:marTop w:val="0"/>
          <w:marBottom w:val="0"/>
          <w:divBdr>
            <w:top w:val="none" w:sz="0" w:space="0" w:color="auto"/>
            <w:left w:val="none" w:sz="0" w:space="0" w:color="auto"/>
            <w:bottom w:val="none" w:sz="0" w:space="0" w:color="auto"/>
            <w:right w:val="none" w:sz="0" w:space="0" w:color="auto"/>
          </w:divBdr>
          <w:divsChild>
            <w:div w:id="9179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909">
      <w:bodyDiv w:val="1"/>
      <w:marLeft w:val="0"/>
      <w:marRight w:val="0"/>
      <w:marTop w:val="0"/>
      <w:marBottom w:val="0"/>
      <w:divBdr>
        <w:top w:val="none" w:sz="0" w:space="0" w:color="auto"/>
        <w:left w:val="none" w:sz="0" w:space="0" w:color="auto"/>
        <w:bottom w:val="none" w:sz="0" w:space="0" w:color="auto"/>
        <w:right w:val="none" w:sz="0" w:space="0" w:color="auto"/>
      </w:divBdr>
    </w:div>
    <w:div w:id="1373723884">
      <w:bodyDiv w:val="1"/>
      <w:marLeft w:val="0"/>
      <w:marRight w:val="0"/>
      <w:marTop w:val="0"/>
      <w:marBottom w:val="0"/>
      <w:divBdr>
        <w:top w:val="none" w:sz="0" w:space="0" w:color="auto"/>
        <w:left w:val="none" w:sz="0" w:space="0" w:color="auto"/>
        <w:bottom w:val="none" w:sz="0" w:space="0" w:color="auto"/>
        <w:right w:val="none" w:sz="0" w:space="0" w:color="auto"/>
      </w:divBdr>
    </w:div>
    <w:div w:id="1511143002">
      <w:bodyDiv w:val="1"/>
      <w:marLeft w:val="0"/>
      <w:marRight w:val="0"/>
      <w:marTop w:val="0"/>
      <w:marBottom w:val="0"/>
      <w:divBdr>
        <w:top w:val="none" w:sz="0" w:space="0" w:color="auto"/>
        <w:left w:val="none" w:sz="0" w:space="0" w:color="auto"/>
        <w:bottom w:val="none" w:sz="0" w:space="0" w:color="auto"/>
        <w:right w:val="none" w:sz="0" w:space="0" w:color="auto"/>
      </w:divBdr>
      <w:divsChild>
        <w:div w:id="1968898330">
          <w:marLeft w:val="0"/>
          <w:marRight w:val="0"/>
          <w:marTop w:val="0"/>
          <w:marBottom w:val="0"/>
          <w:divBdr>
            <w:top w:val="none" w:sz="0" w:space="0" w:color="auto"/>
            <w:left w:val="none" w:sz="0" w:space="0" w:color="auto"/>
            <w:bottom w:val="none" w:sz="0" w:space="0" w:color="auto"/>
            <w:right w:val="none" w:sz="0" w:space="0" w:color="auto"/>
          </w:divBdr>
          <w:divsChild>
            <w:div w:id="2121797025">
              <w:marLeft w:val="0"/>
              <w:marRight w:val="0"/>
              <w:marTop w:val="0"/>
              <w:marBottom w:val="0"/>
              <w:divBdr>
                <w:top w:val="none" w:sz="0" w:space="0" w:color="auto"/>
                <w:left w:val="none" w:sz="0" w:space="0" w:color="auto"/>
                <w:bottom w:val="none" w:sz="0" w:space="0" w:color="auto"/>
                <w:right w:val="none" w:sz="0" w:space="0" w:color="auto"/>
              </w:divBdr>
              <w:divsChild>
                <w:div w:id="124659581">
                  <w:marLeft w:val="0"/>
                  <w:marRight w:val="0"/>
                  <w:marTop w:val="0"/>
                  <w:marBottom w:val="0"/>
                  <w:divBdr>
                    <w:top w:val="none" w:sz="0" w:space="0" w:color="auto"/>
                    <w:left w:val="none" w:sz="0" w:space="0" w:color="auto"/>
                    <w:bottom w:val="none" w:sz="0" w:space="0" w:color="auto"/>
                    <w:right w:val="none" w:sz="0" w:space="0" w:color="auto"/>
                  </w:divBdr>
                  <w:divsChild>
                    <w:div w:id="849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8220">
      <w:bodyDiv w:val="1"/>
      <w:marLeft w:val="94"/>
      <w:marRight w:val="94"/>
      <w:marTop w:val="94"/>
      <w:marBottom w:val="94"/>
      <w:divBdr>
        <w:top w:val="none" w:sz="0" w:space="0" w:color="auto"/>
        <w:left w:val="none" w:sz="0" w:space="0" w:color="auto"/>
        <w:bottom w:val="none" w:sz="0" w:space="0" w:color="auto"/>
        <w:right w:val="none" w:sz="0" w:space="0" w:color="auto"/>
      </w:divBdr>
      <w:divsChild>
        <w:div w:id="289669926">
          <w:marLeft w:val="0"/>
          <w:marRight w:val="0"/>
          <w:marTop w:val="0"/>
          <w:marBottom w:val="0"/>
          <w:divBdr>
            <w:top w:val="none" w:sz="0" w:space="0" w:color="auto"/>
            <w:left w:val="none" w:sz="0" w:space="0" w:color="auto"/>
            <w:bottom w:val="none" w:sz="0" w:space="0" w:color="auto"/>
            <w:right w:val="none" w:sz="0" w:space="0" w:color="auto"/>
          </w:divBdr>
        </w:div>
      </w:divsChild>
    </w:div>
    <w:div w:id="1675255277">
      <w:bodyDiv w:val="1"/>
      <w:marLeft w:val="0"/>
      <w:marRight w:val="0"/>
      <w:marTop w:val="0"/>
      <w:marBottom w:val="0"/>
      <w:divBdr>
        <w:top w:val="none" w:sz="0" w:space="0" w:color="auto"/>
        <w:left w:val="none" w:sz="0" w:space="0" w:color="auto"/>
        <w:bottom w:val="none" w:sz="0" w:space="0" w:color="auto"/>
        <w:right w:val="none" w:sz="0" w:space="0" w:color="auto"/>
      </w:divBdr>
      <w:divsChild>
        <w:div w:id="1594163860">
          <w:marLeft w:val="0"/>
          <w:marRight w:val="0"/>
          <w:marTop w:val="0"/>
          <w:marBottom w:val="0"/>
          <w:divBdr>
            <w:top w:val="none" w:sz="0" w:space="0" w:color="auto"/>
            <w:left w:val="none" w:sz="0" w:space="0" w:color="auto"/>
            <w:bottom w:val="none" w:sz="0" w:space="0" w:color="auto"/>
            <w:right w:val="none" w:sz="0" w:space="0" w:color="auto"/>
          </w:divBdr>
        </w:div>
      </w:divsChild>
    </w:div>
    <w:div w:id="1797528538">
      <w:bodyDiv w:val="1"/>
      <w:marLeft w:val="0"/>
      <w:marRight w:val="0"/>
      <w:marTop w:val="0"/>
      <w:marBottom w:val="0"/>
      <w:divBdr>
        <w:top w:val="none" w:sz="0" w:space="0" w:color="auto"/>
        <w:left w:val="none" w:sz="0" w:space="0" w:color="auto"/>
        <w:bottom w:val="none" w:sz="0" w:space="0" w:color="auto"/>
        <w:right w:val="none" w:sz="0" w:space="0" w:color="auto"/>
      </w:divBdr>
      <w:divsChild>
        <w:div w:id="453408429">
          <w:marLeft w:val="446"/>
          <w:marRight w:val="0"/>
          <w:marTop w:val="0"/>
          <w:marBottom w:val="0"/>
          <w:divBdr>
            <w:top w:val="none" w:sz="0" w:space="0" w:color="auto"/>
            <w:left w:val="none" w:sz="0" w:space="0" w:color="auto"/>
            <w:bottom w:val="none" w:sz="0" w:space="0" w:color="auto"/>
            <w:right w:val="none" w:sz="0" w:space="0" w:color="auto"/>
          </w:divBdr>
        </w:div>
        <w:div w:id="3483810">
          <w:marLeft w:val="446"/>
          <w:marRight w:val="0"/>
          <w:marTop w:val="0"/>
          <w:marBottom w:val="0"/>
          <w:divBdr>
            <w:top w:val="none" w:sz="0" w:space="0" w:color="auto"/>
            <w:left w:val="none" w:sz="0" w:space="0" w:color="auto"/>
            <w:bottom w:val="none" w:sz="0" w:space="0" w:color="auto"/>
            <w:right w:val="none" w:sz="0" w:space="0" w:color="auto"/>
          </w:divBdr>
        </w:div>
        <w:div w:id="427624662">
          <w:marLeft w:val="446"/>
          <w:marRight w:val="0"/>
          <w:marTop w:val="0"/>
          <w:marBottom w:val="0"/>
          <w:divBdr>
            <w:top w:val="none" w:sz="0" w:space="0" w:color="auto"/>
            <w:left w:val="none" w:sz="0" w:space="0" w:color="auto"/>
            <w:bottom w:val="none" w:sz="0" w:space="0" w:color="auto"/>
            <w:right w:val="none" w:sz="0" w:space="0" w:color="auto"/>
          </w:divBdr>
        </w:div>
        <w:div w:id="1246650042">
          <w:marLeft w:val="446"/>
          <w:marRight w:val="0"/>
          <w:marTop w:val="0"/>
          <w:marBottom w:val="0"/>
          <w:divBdr>
            <w:top w:val="none" w:sz="0" w:space="0" w:color="auto"/>
            <w:left w:val="none" w:sz="0" w:space="0" w:color="auto"/>
            <w:bottom w:val="none" w:sz="0" w:space="0" w:color="auto"/>
            <w:right w:val="none" w:sz="0" w:space="0" w:color="auto"/>
          </w:divBdr>
        </w:div>
        <w:div w:id="1701274128">
          <w:marLeft w:val="446"/>
          <w:marRight w:val="0"/>
          <w:marTop w:val="0"/>
          <w:marBottom w:val="0"/>
          <w:divBdr>
            <w:top w:val="none" w:sz="0" w:space="0" w:color="auto"/>
            <w:left w:val="none" w:sz="0" w:space="0" w:color="auto"/>
            <w:bottom w:val="none" w:sz="0" w:space="0" w:color="auto"/>
            <w:right w:val="none" w:sz="0" w:space="0" w:color="auto"/>
          </w:divBdr>
        </w:div>
        <w:div w:id="671641607">
          <w:marLeft w:val="446"/>
          <w:marRight w:val="0"/>
          <w:marTop w:val="0"/>
          <w:marBottom w:val="0"/>
          <w:divBdr>
            <w:top w:val="none" w:sz="0" w:space="0" w:color="auto"/>
            <w:left w:val="none" w:sz="0" w:space="0" w:color="auto"/>
            <w:bottom w:val="none" w:sz="0" w:space="0" w:color="auto"/>
            <w:right w:val="none" w:sz="0" w:space="0" w:color="auto"/>
          </w:divBdr>
        </w:div>
        <w:div w:id="385186777">
          <w:marLeft w:val="446"/>
          <w:marRight w:val="0"/>
          <w:marTop w:val="0"/>
          <w:marBottom w:val="0"/>
          <w:divBdr>
            <w:top w:val="none" w:sz="0" w:space="0" w:color="auto"/>
            <w:left w:val="none" w:sz="0" w:space="0" w:color="auto"/>
            <w:bottom w:val="none" w:sz="0" w:space="0" w:color="auto"/>
            <w:right w:val="none" w:sz="0" w:space="0" w:color="auto"/>
          </w:divBdr>
        </w:div>
      </w:divsChild>
    </w:div>
    <w:div w:id="1865904619">
      <w:bodyDiv w:val="1"/>
      <w:marLeft w:val="0"/>
      <w:marRight w:val="0"/>
      <w:marTop w:val="0"/>
      <w:marBottom w:val="0"/>
      <w:divBdr>
        <w:top w:val="none" w:sz="0" w:space="0" w:color="auto"/>
        <w:left w:val="none" w:sz="0" w:space="0" w:color="auto"/>
        <w:bottom w:val="none" w:sz="0" w:space="0" w:color="auto"/>
        <w:right w:val="none" w:sz="0" w:space="0" w:color="auto"/>
      </w:divBdr>
    </w:div>
    <w:div w:id="2022900062">
      <w:bodyDiv w:val="1"/>
      <w:marLeft w:val="0"/>
      <w:marRight w:val="0"/>
      <w:marTop w:val="0"/>
      <w:marBottom w:val="0"/>
      <w:divBdr>
        <w:top w:val="none" w:sz="0" w:space="0" w:color="auto"/>
        <w:left w:val="none" w:sz="0" w:space="0" w:color="auto"/>
        <w:bottom w:val="none" w:sz="0" w:space="0" w:color="auto"/>
        <w:right w:val="none" w:sz="0" w:space="0" w:color="auto"/>
      </w:divBdr>
    </w:div>
    <w:div w:id="2077777436">
      <w:bodyDiv w:val="1"/>
      <w:marLeft w:val="0"/>
      <w:marRight w:val="0"/>
      <w:marTop w:val="0"/>
      <w:marBottom w:val="0"/>
      <w:divBdr>
        <w:top w:val="none" w:sz="0" w:space="0" w:color="auto"/>
        <w:left w:val="none" w:sz="0" w:space="0" w:color="auto"/>
        <w:bottom w:val="none" w:sz="0" w:space="0" w:color="auto"/>
        <w:right w:val="none" w:sz="0" w:space="0" w:color="auto"/>
      </w:divBdr>
    </w:div>
    <w:div w:id="2127651890">
      <w:bodyDiv w:val="1"/>
      <w:marLeft w:val="0"/>
      <w:marRight w:val="0"/>
      <w:marTop w:val="0"/>
      <w:marBottom w:val="0"/>
      <w:divBdr>
        <w:top w:val="none" w:sz="0" w:space="0" w:color="auto"/>
        <w:left w:val="none" w:sz="0" w:space="0" w:color="auto"/>
        <w:bottom w:val="none" w:sz="0" w:space="0" w:color="auto"/>
        <w:right w:val="none" w:sz="0" w:space="0" w:color="auto"/>
      </w:divBdr>
      <w:divsChild>
        <w:div w:id="1718621212">
          <w:marLeft w:val="0"/>
          <w:marRight w:val="0"/>
          <w:marTop w:val="0"/>
          <w:marBottom w:val="0"/>
          <w:divBdr>
            <w:top w:val="none" w:sz="0" w:space="0" w:color="auto"/>
            <w:left w:val="none" w:sz="0" w:space="0" w:color="auto"/>
            <w:bottom w:val="none" w:sz="0" w:space="0" w:color="auto"/>
            <w:right w:val="none" w:sz="0" w:space="0" w:color="auto"/>
          </w:divBdr>
          <w:divsChild>
            <w:div w:id="2061980313">
              <w:marLeft w:val="0"/>
              <w:marRight w:val="0"/>
              <w:marTop w:val="0"/>
              <w:marBottom w:val="0"/>
              <w:divBdr>
                <w:top w:val="none" w:sz="0" w:space="0" w:color="auto"/>
                <w:left w:val="none" w:sz="0" w:space="0" w:color="auto"/>
                <w:bottom w:val="none" w:sz="0" w:space="0" w:color="auto"/>
                <w:right w:val="none" w:sz="0" w:space="0" w:color="auto"/>
              </w:divBdr>
              <w:divsChild>
                <w:div w:id="1844079970">
                  <w:marLeft w:val="0"/>
                  <w:marRight w:val="0"/>
                  <w:marTop w:val="0"/>
                  <w:marBottom w:val="0"/>
                  <w:divBdr>
                    <w:top w:val="none" w:sz="0" w:space="0" w:color="auto"/>
                    <w:left w:val="none" w:sz="0" w:space="0" w:color="auto"/>
                    <w:bottom w:val="none" w:sz="0" w:space="0" w:color="auto"/>
                    <w:right w:val="none" w:sz="0" w:space="0" w:color="auto"/>
                  </w:divBdr>
                  <w:divsChild>
                    <w:div w:id="17150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2675-15CD-469F-8C78-6D8E9B39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2446</Words>
  <Characters>15311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INFORME  DE   AUDITORIA</vt:lpstr>
    </vt:vector>
  </TitlesOfParts>
  <Company>INVAMA</Company>
  <LinksUpToDate>false</LinksUpToDate>
  <CharactersWithSpaces>17722</CharactersWithSpaces>
  <SharedDoc>false</SharedDoc>
  <HLinks>
    <vt:vector size="6" baseType="variant">
      <vt:variant>
        <vt:i4>5374053</vt:i4>
      </vt:variant>
      <vt:variant>
        <vt:i4>3</vt:i4>
      </vt:variant>
      <vt:variant>
        <vt:i4>0</vt:i4>
      </vt:variant>
      <vt:variant>
        <vt:i4>5</vt:i4>
      </vt:variant>
      <vt:variant>
        <vt:lpwstr>http://mail.google.com/mail/?ui=2&amp;ik=62d5f2ceee&amp;view=att&amp;th=1365431fc99474b6&amp;attid=0.1&amp;disp=inline&amp;realattid=3d72b7a47c06bd4b_0.1&amp;safe=1&amp;zw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AUDITORIA</dc:title>
  <dc:subject/>
  <dc:creator>GMALVARE</dc:creator>
  <cp:keywords/>
  <dc:description/>
  <cp:lastModifiedBy>Gloria Marleny Alvarez Vasco</cp:lastModifiedBy>
  <cp:revision>6</cp:revision>
  <cp:lastPrinted>2017-03-31T20:14:00Z</cp:lastPrinted>
  <dcterms:created xsi:type="dcterms:W3CDTF">2017-04-25T16:28:00Z</dcterms:created>
  <dcterms:modified xsi:type="dcterms:W3CDTF">2017-04-26T16:13:00Z</dcterms:modified>
</cp:coreProperties>
</file>